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val="en-US" w:eastAsia="zh-CN"/>
        </w:rPr>
        <w:t>新闻编辑学</w:t>
      </w:r>
      <w:r>
        <w:rPr>
          <w:rFonts w:hint="eastAsia" w:ascii="宋体" w:hAnsi="宋体"/>
          <w:b/>
          <w:sz w:val="32"/>
          <w:szCs w:val="32"/>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107"/>
        <w:gridCol w:w="252"/>
        <w:gridCol w:w="812"/>
        <w:gridCol w:w="1730"/>
        <w:gridCol w:w="1667"/>
        <w:gridCol w:w="203"/>
        <w:gridCol w:w="91"/>
        <w:gridCol w:w="1009"/>
        <w:gridCol w:w="272"/>
        <w:gridCol w:w="27"/>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lang w:eastAsia="zh-CN"/>
              </w:rPr>
              <w:t>《</w:t>
            </w:r>
            <w:r>
              <w:rPr>
                <w:rFonts w:hint="eastAsia" w:ascii="宋体" w:hAnsi="宋体" w:eastAsia="宋体"/>
                <w:sz w:val="21"/>
                <w:szCs w:val="21"/>
                <w:lang w:val="en-US" w:eastAsia="zh-CN"/>
              </w:rPr>
              <w:t>新闻编辑学》</w:t>
            </w:r>
          </w:p>
        </w:tc>
        <w:tc>
          <w:tcPr>
            <w:tcW w:w="4852" w:type="dxa"/>
            <w:gridSpan w:val="7"/>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1"/>
                <w:szCs w:val="21"/>
                <w:lang w:val="en-US" w:eastAsia="zh-CN"/>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课程英文名称： </w:t>
            </w:r>
            <w:r>
              <w:rPr>
                <w:rFonts w:hint="eastAsia" w:ascii="宋体" w:hAnsi="宋体" w:eastAsia="宋体"/>
                <w:sz w:val="21"/>
                <w:szCs w:val="21"/>
                <w:lang w:eastAsia="zh-CN"/>
              </w:rPr>
              <w:t>《</w:t>
            </w:r>
            <w:r>
              <w:rPr>
                <w:rFonts w:hint="eastAsia" w:ascii="宋体" w:hAnsi="宋体" w:eastAsia="宋体"/>
                <w:sz w:val="21"/>
                <w:szCs w:val="21"/>
                <w:lang w:val="en-US" w:eastAsia="zh-CN"/>
              </w:rPr>
              <w:t>News Editing》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sz w:val="21"/>
                <w:szCs w:val="21"/>
                <w:lang w:val="en-US" w:eastAsia="zh-CN"/>
              </w:rPr>
              <w:t>36/2/2</w:t>
            </w:r>
          </w:p>
        </w:tc>
        <w:tc>
          <w:tcPr>
            <w:tcW w:w="4852" w:type="dxa"/>
            <w:gridSpan w:val="7"/>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sz w:val="21"/>
                <w:szCs w:val="21"/>
                <w:lang w:val="en-US" w:eastAsia="zh-CN"/>
              </w:rPr>
              <w:t>18学时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sz w:val="21"/>
                <w:szCs w:val="21"/>
                <w:lang w:val="en-US" w:eastAsia="zh-CN"/>
              </w:rPr>
              <w:t>电视新闻采访与写作、新闻摄像、新闻学原理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sz w:val="21"/>
                <w:szCs w:val="21"/>
                <w:lang w:val="en-US" w:eastAsia="zh-CN"/>
              </w:rPr>
              <w:t>星期三上午3-4节</w:t>
            </w:r>
          </w:p>
        </w:tc>
        <w:tc>
          <w:tcPr>
            <w:tcW w:w="4852" w:type="dxa"/>
            <w:gridSpan w:val="7"/>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eastAsia="宋体"/>
                <w:b w:val="0"/>
                <w:bCs/>
                <w:sz w:val="21"/>
                <w:szCs w:val="21"/>
                <w:lang w:val="en-US" w:eastAsia="zh-CN"/>
              </w:rPr>
              <w:t>6D303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eastAsia="宋体"/>
                <w:sz w:val="21"/>
                <w:szCs w:val="21"/>
                <w:lang w:val="en-US" w:eastAsia="zh-CN"/>
              </w:rPr>
              <w:t>2016级广播电视学1、2班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lang w:val="en-US" w:eastAsia="zh-CN"/>
              </w:rPr>
              <w:t>文学与传媒学院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w:t>
            </w:r>
            <w:r>
              <w:rPr>
                <w:rFonts w:hint="eastAsia" w:ascii="宋体" w:hAnsi="宋体" w:eastAsia="宋体"/>
                <w:sz w:val="21"/>
                <w:szCs w:val="21"/>
                <w:lang w:val="en-US" w:eastAsia="zh-CN"/>
              </w:rPr>
              <w:t>王芹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val="0"/>
                <w:bCs/>
                <w:sz w:val="21"/>
                <w:szCs w:val="21"/>
                <w:lang w:val="en-US" w:eastAsia="zh-CN"/>
              </w:rPr>
              <w:t>13650451303/ 短号：789590</w:t>
            </w:r>
          </w:p>
        </w:tc>
        <w:tc>
          <w:tcPr>
            <w:tcW w:w="4852" w:type="dxa"/>
            <w:gridSpan w:val="7"/>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sz w:val="21"/>
                <w:szCs w:val="21"/>
                <w:lang w:val="en-US" w:eastAsia="zh-CN"/>
              </w:rPr>
              <w:t xml:space="preserve"> </w:t>
            </w:r>
            <w:r>
              <w:rPr>
                <w:rFonts w:hint="eastAsia" w:ascii="宋体" w:hAnsi="宋体" w:eastAsia="宋体"/>
                <w:b w:val="0"/>
                <w:bCs/>
                <w:sz w:val="21"/>
                <w:szCs w:val="21"/>
                <w:lang w:val="en-US" w:eastAsia="zh-CN"/>
              </w:rPr>
              <w:t>983923836@qq.com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val="en-US" w:eastAsia="zh-CN"/>
              </w:rPr>
              <w:t>每周四下午3点文科楼广电办公室10B405；现场答疑；QQ、微信线上答疑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w:t>
            </w:r>
            <w:r>
              <w:rPr>
                <w:rFonts w:hint="eastAsia" w:ascii="宋体" w:hAnsi="宋体"/>
                <w:b/>
                <w:szCs w:val="21"/>
                <w:lang w:eastAsia="zh-CN"/>
              </w:rPr>
              <w:t>√</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 w:val="0"/>
                <w:bCs w:val="0"/>
                <w:sz w:val="21"/>
                <w:szCs w:val="21"/>
                <w:lang w:val="en-US" w:eastAsia="zh-CN"/>
              </w:rPr>
              <w:t>无</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default" w:ascii="宋体" w:hAnsi="宋体" w:eastAsia="宋体"/>
                <w:sz w:val="21"/>
                <w:szCs w:val="21"/>
                <w:lang w:val="en-US" w:eastAsia="zh-CN"/>
              </w:rPr>
            </w:pPr>
            <w:r>
              <w:rPr>
                <w:rFonts w:hint="eastAsia" w:ascii="宋体" w:hAnsi="宋体" w:eastAsia="宋体"/>
                <w:sz w:val="21"/>
                <w:szCs w:val="21"/>
                <w:lang w:val="en-US" w:eastAsia="zh-CN"/>
              </w:rPr>
              <w:t>1.《</w:t>
            </w:r>
            <w:r>
              <w:rPr>
                <w:rFonts w:hint="default" w:ascii="宋体" w:hAnsi="宋体" w:eastAsia="宋体"/>
                <w:sz w:val="21"/>
                <w:szCs w:val="21"/>
                <w:lang w:val="en-US" w:eastAsia="zh-CN"/>
              </w:rPr>
              <w:t>全媒体时代新闻传播学系列教材:现代新闻编辑学</w:t>
            </w:r>
            <w:r>
              <w:rPr>
                <w:rFonts w:hint="eastAsia" w:ascii="宋体" w:hAnsi="宋体" w:eastAsia="宋体"/>
                <w:sz w:val="21"/>
                <w:szCs w:val="21"/>
                <w:lang w:val="en-US" w:eastAsia="zh-CN"/>
              </w:rPr>
              <w:t>》</w:t>
            </w:r>
            <w:r>
              <w:rPr>
                <w:rFonts w:hint="default" w:ascii="宋体" w:hAnsi="宋体" w:eastAsia="宋体"/>
                <w:sz w:val="21"/>
                <w:szCs w:val="21"/>
                <w:lang w:val="en-US" w:eastAsia="zh-CN"/>
              </w:rPr>
              <w:fldChar w:fldCharType="begin"/>
            </w:r>
            <w:r>
              <w:rPr>
                <w:rFonts w:hint="default" w:ascii="宋体" w:hAnsi="宋体" w:eastAsia="宋体"/>
                <w:sz w:val="21"/>
                <w:szCs w:val="21"/>
                <w:lang w:val="en-US" w:eastAsia="zh-CN"/>
              </w:rPr>
              <w:instrText xml:space="preserve"> HYPERLINK "http://www.amazon.cn/s/ref=dp_byline_sr_book_1?ie=UTF8&amp;field-author=%E9%BB%84%E8%8A%9D%E6%99%93&amp;search-alias=books" </w:instrText>
            </w:r>
            <w:r>
              <w:rPr>
                <w:rFonts w:hint="default" w:ascii="宋体" w:hAnsi="宋体" w:eastAsia="宋体"/>
                <w:sz w:val="21"/>
                <w:szCs w:val="21"/>
                <w:lang w:val="en-US" w:eastAsia="zh-CN"/>
              </w:rPr>
              <w:fldChar w:fldCharType="separate"/>
            </w:r>
            <w:r>
              <w:rPr>
                <w:rFonts w:hint="default" w:ascii="宋体" w:hAnsi="宋体" w:eastAsia="宋体"/>
                <w:sz w:val="21"/>
                <w:szCs w:val="21"/>
                <w:lang w:val="en-US" w:eastAsia="zh-CN"/>
              </w:rPr>
              <w:t>黄芝晓</w:t>
            </w:r>
            <w:r>
              <w:rPr>
                <w:rFonts w:hint="default" w:ascii="宋体" w:hAnsi="宋体" w:eastAsia="宋体"/>
                <w:sz w:val="21"/>
                <w:szCs w:val="21"/>
                <w:lang w:val="en-US" w:eastAsia="zh-CN"/>
              </w:rPr>
              <w:fldChar w:fldCharType="end"/>
            </w:r>
            <w:r>
              <w:rPr>
                <w:rFonts w:hint="default" w:ascii="宋体" w:hAnsi="宋体" w:eastAsia="宋体"/>
                <w:sz w:val="21"/>
                <w:szCs w:val="21"/>
                <w:lang w:val="en-US" w:eastAsia="zh-CN"/>
              </w:rPr>
              <w:t> (作者)</w:t>
            </w:r>
            <w:r>
              <w:rPr>
                <w:rFonts w:hint="eastAsia" w:ascii="宋体" w:hAnsi="宋体" w:eastAsia="宋体"/>
                <w:sz w:val="21"/>
                <w:szCs w:val="21"/>
                <w:lang w:val="en-US" w:eastAsia="zh-CN"/>
              </w:rPr>
              <w:t xml:space="preserve"> </w:t>
            </w:r>
            <w:r>
              <w:rPr>
                <w:rFonts w:hint="default" w:ascii="宋体" w:hAnsi="宋体" w:eastAsia="宋体"/>
                <w:sz w:val="21"/>
                <w:szCs w:val="21"/>
                <w:lang w:val="en-US" w:eastAsia="zh-CN"/>
              </w:rPr>
              <w:t>高等教育出版社; 第1版 (2012年8月1日)</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default" w:ascii="宋体" w:hAnsi="宋体" w:eastAsia="宋体"/>
                <w:sz w:val="21"/>
                <w:szCs w:val="21"/>
                <w:lang w:val="en-US" w:eastAsia="zh-CN"/>
              </w:rPr>
            </w:pPr>
            <w:r>
              <w:rPr>
                <w:rFonts w:hint="eastAsia" w:ascii="宋体" w:hAnsi="宋体" w:eastAsia="宋体"/>
                <w:sz w:val="21"/>
                <w:szCs w:val="21"/>
                <w:lang w:val="en-US" w:eastAsia="zh-CN"/>
              </w:rPr>
              <w:t>2. 《</w:t>
            </w:r>
            <w:r>
              <w:rPr>
                <w:rFonts w:hint="default" w:ascii="宋体" w:hAnsi="宋体" w:eastAsia="宋体"/>
                <w:sz w:val="21"/>
                <w:szCs w:val="21"/>
                <w:lang w:val="en-US" w:eastAsia="zh-CN"/>
              </w:rPr>
              <w:t>新闻编辑学(融媒时代普通高等院校新闻传播学类核心课程十二五规划精品教材)</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default" w:ascii="宋体" w:hAnsi="宋体" w:eastAsia="宋体"/>
                <w:sz w:val="21"/>
                <w:szCs w:val="21"/>
                <w:lang w:val="en-US" w:eastAsia="zh-CN"/>
              </w:rPr>
            </w:pPr>
            <w:r>
              <w:rPr>
                <w:rFonts w:hint="default" w:ascii="宋体" w:hAnsi="宋体" w:eastAsia="宋体"/>
                <w:sz w:val="21"/>
                <w:szCs w:val="21"/>
                <w:lang w:val="en-US" w:eastAsia="zh-CN"/>
              </w:rPr>
              <w:fldChar w:fldCharType="begin"/>
            </w:r>
            <w:r>
              <w:rPr>
                <w:rFonts w:hint="default" w:ascii="宋体" w:hAnsi="宋体" w:eastAsia="宋体"/>
                <w:sz w:val="21"/>
                <w:szCs w:val="21"/>
                <w:lang w:val="en-US" w:eastAsia="zh-CN"/>
              </w:rPr>
              <w:instrText xml:space="preserve"> HYPERLINK "http://www.amazon.cn/s/ref=dp_byline_sr_book_1?ie=UTF8&amp;field-author=%E5%BC%A0%E6%98%86&amp;search-alias=books" </w:instrText>
            </w:r>
            <w:r>
              <w:rPr>
                <w:rFonts w:hint="default" w:ascii="宋体" w:hAnsi="宋体" w:eastAsia="宋体"/>
                <w:sz w:val="21"/>
                <w:szCs w:val="21"/>
                <w:lang w:val="en-US" w:eastAsia="zh-CN"/>
              </w:rPr>
              <w:fldChar w:fldCharType="separate"/>
            </w:r>
            <w:r>
              <w:rPr>
                <w:rFonts w:hint="default" w:ascii="宋体" w:hAnsi="宋体" w:eastAsia="宋体"/>
                <w:sz w:val="21"/>
                <w:szCs w:val="21"/>
                <w:lang w:val="en-US" w:eastAsia="zh-CN"/>
              </w:rPr>
              <w:t>张昆</w:t>
            </w:r>
            <w:r>
              <w:rPr>
                <w:rFonts w:hint="default" w:ascii="宋体" w:hAnsi="宋体" w:eastAsia="宋体"/>
                <w:sz w:val="21"/>
                <w:szCs w:val="21"/>
                <w:lang w:val="en-US" w:eastAsia="zh-CN"/>
              </w:rPr>
              <w:fldChar w:fldCharType="end"/>
            </w:r>
            <w:r>
              <w:rPr>
                <w:rFonts w:hint="default" w:ascii="宋体" w:hAnsi="宋体" w:eastAsia="宋体"/>
                <w:sz w:val="21"/>
                <w:szCs w:val="21"/>
                <w:lang w:val="en-US" w:eastAsia="zh-CN"/>
              </w:rPr>
              <w:t> (编者)华中科技大学出版社; 第1版 (2016年1月1日)</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sz w:val="21"/>
                <w:szCs w:val="21"/>
                <w:lang w:val="en-US" w:eastAsia="zh-CN"/>
              </w:rPr>
              <w:t>《</w:t>
            </w:r>
            <w:r>
              <w:rPr>
                <w:rFonts w:hint="default" w:ascii="宋体" w:hAnsi="宋体" w:eastAsia="宋体"/>
                <w:sz w:val="21"/>
                <w:szCs w:val="21"/>
                <w:lang w:val="en-US" w:eastAsia="zh-CN"/>
              </w:rPr>
              <w:t>新传媒时代新闻传播学系列教材•新闻学核心课程:新媒体编辑</w:t>
            </w:r>
            <w:r>
              <w:rPr>
                <w:rFonts w:hint="eastAsia" w:ascii="宋体" w:hAnsi="宋体" w:eastAsia="宋体"/>
                <w:sz w:val="21"/>
                <w:szCs w:val="21"/>
                <w:lang w:val="en-US" w:eastAsia="zh-CN"/>
              </w:rPr>
              <w:t xml:space="preserve">》 </w:t>
            </w:r>
            <w:r>
              <w:rPr>
                <w:rFonts w:hint="default" w:ascii="宋体" w:hAnsi="宋体" w:eastAsia="宋体"/>
                <w:sz w:val="21"/>
                <w:szCs w:val="21"/>
                <w:lang w:val="en-US" w:eastAsia="zh-CN"/>
              </w:rPr>
              <w:fldChar w:fldCharType="begin"/>
            </w:r>
            <w:r>
              <w:rPr>
                <w:rFonts w:hint="default" w:ascii="宋体" w:hAnsi="宋体" w:eastAsia="宋体"/>
                <w:sz w:val="21"/>
                <w:szCs w:val="21"/>
                <w:lang w:val="en-US" w:eastAsia="zh-CN"/>
              </w:rPr>
              <w:instrText xml:space="preserve"> HYPERLINK "http://www.amazon.cn/s/ref=dp_byline_sr_book_1?ie=UTF8&amp;field-author=%E8%A9%B9%E6%96%B0%E6%83%A0&amp;search-alias=books" </w:instrText>
            </w:r>
            <w:r>
              <w:rPr>
                <w:rFonts w:hint="default" w:ascii="宋体" w:hAnsi="宋体" w:eastAsia="宋体"/>
                <w:sz w:val="21"/>
                <w:szCs w:val="21"/>
                <w:lang w:val="en-US" w:eastAsia="zh-CN"/>
              </w:rPr>
              <w:fldChar w:fldCharType="separate"/>
            </w:r>
            <w:r>
              <w:rPr>
                <w:rFonts w:hint="default" w:ascii="宋体" w:hAnsi="宋体" w:eastAsia="宋体"/>
                <w:sz w:val="21"/>
                <w:szCs w:val="21"/>
                <w:lang w:val="en-US" w:eastAsia="zh-CN"/>
              </w:rPr>
              <w:t>詹新惠</w:t>
            </w:r>
            <w:r>
              <w:rPr>
                <w:rFonts w:hint="default" w:ascii="宋体" w:hAnsi="宋体" w:eastAsia="宋体"/>
                <w:sz w:val="21"/>
                <w:szCs w:val="21"/>
                <w:lang w:val="en-US" w:eastAsia="zh-CN"/>
              </w:rPr>
              <w:fldChar w:fldCharType="end"/>
            </w:r>
            <w:r>
              <w:rPr>
                <w:rFonts w:hint="default" w:ascii="宋体" w:hAnsi="宋体" w:eastAsia="宋体"/>
                <w:sz w:val="21"/>
                <w:szCs w:val="21"/>
                <w:lang w:val="en-US" w:eastAsia="zh-CN"/>
              </w:rPr>
              <w:t> (作者)</w:t>
            </w:r>
            <w:r>
              <w:rPr>
                <w:rFonts w:hint="eastAsia" w:ascii="宋体" w:hAnsi="宋体" w:eastAsia="宋体"/>
                <w:sz w:val="21"/>
                <w:szCs w:val="21"/>
                <w:lang w:val="en-US" w:eastAsia="zh-CN"/>
              </w:rPr>
              <w:t>, 中国人民大学出版社; 第1版 (2013年8月1日)</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《现代新闻编辑学》黄芝晓著 北京市：高等教育出版社 , 2012年8 月出版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sz w:val="21"/>
                <w:szCs w:val="21"/>
                <w:lang w:val="en-US" w:eastAsia="zh-CN"/>
              </w:rPr>
              <w:t>5.《编辑的艺术》(美)布雷恩S.布鲁克斯，詹姆斯L.平森，杰克Z.西索斯编著 北京市：中国人民大学出版社 , 2009年9月出版.</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sz w:val="21"/>
                <w:szCs w:val="21"/>
                <w:lang w:val="en-US" w:eastAsia="zh-CN"/>
              </w:rPr>
              <w:t>6.《</w:t>
            </w:r>
            <w:r>
              <w:rPr>
                <w:rFonts w:hint="default" w:ascii="宋体" w:hAnsi="宋体" w:eastAsia="宋体"/>
                <w:sz w:val="21"/>
                <w:szCs w:val="21"/>
                <w:lang w:val="en-US" w:eastAsia="zh-CN"/>
              </w:rPr>
              <w:t>新媒体理论与实务系列教材:新媒体采编实务</w:t>
            </w:r>
            <w:r>
              <w:rPr>
                <w:rFonts w:hint="eastAsia" w:ascii="宋体" w:hAnsi="宋体" w:eastAsia="宋体"/>
                <w:sz w:val="21"/>
                <w:szCs w:val="21"/>
                <w:lang w:val="en-US" w:eastAsia="zh-CN"/>
              </w:rPr>
              <w:t>》</w:t>
            </w:r>
            <w:r>
              <w:rPr>
                <w:rFonts w:hint="default" w:ascii="宋体" w:hAnsi="宋体" w:eastAsia="宋体"/>
                <w:sz w:val="21"/>
                <w:szCs w:val="21"/>
                <w:lang w:val="en-US" w:eastAsia="zh-CN"/>
              </w:rPr>
              <w:fldChar w:fldCharType="begin"/>
            </w:r>
            <w:r>
              <w:rPr>
                <w:rFonts w:hint="default" w:ascii="宋体" w:hAnsi="宋体" w:eastAsia="宋体"/>
                <w:sz w:val="21"/>
                <w:szCs w:val="21"/>
                <w:lang w:val="en-US" w:eastAsia="zh-CN"/>
              </w:rPr>
              <w:instrText xml:space="preserve"> HYPERLINK "http://www.amazon.cn/s/ref=dp_byline_sr_book_1?ie=UTF8&amp;field-author=%E7%8E%8B%E6%B4%81&amp;search-alias=books" </w:instrText>
            </w:r>
            <w:r>
              <w:rPr>
                <w:rFonts w:hint="default" w:ascii="宋体" w:hAnsi="宋体" w:eastAsia="宋体"/>
                <w:sz w:val="21"/>
                <w:szCs w:val="21"/>
                <w:lang w:val="en-US" w:eastAsia="zh-CN"/>
              </w:rPr>
              <w:fldChar w:fldCharType="separate"/>
            </w:r>
            <w:r>
              <w:rPr>
                <w:rFonts w:hint="default" w:ascii="宋体" w:hAnsi="宋体" w:eastAsia="宋体"/>
                <w:sz w:val="21"/>
                <w:szCs w:val="21"/>
                <w:lang w:val="en-US" w:eastAsia="zh-CN"/>
              </w:rPr>
              <w:t>王洁</w:t>
            </w:r>
            <w:r>
              <w:rPr>
                <w:rFonts w:hint="default" w:ascii="宋体" w:hAnsi="宋体" w:eastAsia="宋体"/>
                <w:sz w:val="21"/>
                <w:szCs w:val="21"/>
                <w:lang w:val="en-US" w:eastAsia="zh-CN"/>
              </w:rPr>
              <w:fldChar w:fldCharType="end"/>
            </w:r>
            <w:r>
              <w:rPr>
                <w:rFonts w:hint="default" w:ascii="宋体" w:hAnsi="宋体" w:eastAsia="宋体"/>
                <w:sz w:val="21"/>
                <w:szCs w:val="21"/>
                <w:lang w:val="en-US" w:eastAsia="zh-CN"/>
              </w:rPr>
              <w:t> (作者), </w:t>
            </w:r>
            <w:r>
              <w:rPr>
                <w:rFonts w:hint="default" w:ascii="宋体" w:hAnsi="宋体" w:eastAsia="宋体"/>
                <w:sz w:val="21"/>
                <w:szCs w:val="21"/>
                <w:lang w:val="en-US" w:eastAsia="zh-CN"/>
              </w:rPr>
              <w:fldChar w:fldCharType="begin"/>
            </w:r>
            <w:r>
              <w:rPr>
                <w:rFonts w:hint="default" w:ascii="宋体" w:hAnsi="宋体" w:eastAsia="宋体"/>
                <w:sz w:val="21"/>
                <w:szCs w:val="21"/>
                <w:lang w:val="en-US" w:eastAsia="zh-CN"/>
              </w:rPr>
              <w:instrText xml:space="preserve"> HYPERLINK "http://www.amazon.cn/s/ref=dp_byline_sr_book_2?ie=UTF8&amp;field-author=%E7%8E%8B%E8%B4%B5%E5%AE%8F&amp;search-alias=books" </w:instrText>
            </w:r>
            <w:r>
              <w:rPr>
                <w:rFonts w:hint="default" w:ascii="宋体" w:hAnsi="宋体" w:eastAsia="宋体"/>
                <w:sz w:val="21"/>
                <w:szCs w:val="21"/>
                <w:lang w:val="en-US" w:eastAsia="zh-CN"/>
              </w:rPr>
              <w:fldChar w:fldCharType="separate"/>
            </w:r>
            <w:r>
              <w:rPr>
                <w:rFonts w:hint="default" w:ascii="宋体" w:hAnsi="宋体" w:eastAsia="宋体"/>
                <w:sz w:val="21"/>
                <w:szCs w:val="21"/>
                <w:lang w:val="en-US" w:eastAsia="zh-CN"/>
              </w:rPr>
              <w:t>王贵宏</w:t>
            </w:r>
            <w:r>
              <w:rPr>
                <w:rFonts w:hint="default" w:ascii="宋体" w:hAnsi="宋体" w:eastAsia="宋体"/>
                <w:sz w:val="21"/>
                <w:szCs w:val="21"/>
                <w:lang w:val="en-US" w:eastAsia="zh-CN"/>
              </w:rPr>
              <w:fldChar w:fldCharType="end"/>
            </w:r>
            <w:r>
              <w:rPr>
                <w:rFonts w:hint="default" w:ascii="宋体" w:hAnsi="宋体" w:eastAsia="宋体"/>
                <w:sz w:val="21"/>
                <w:szCs w:val="21"/>
                <w:lang w:val="en-US" w:eastAsia="zh-CN"/>
              </w:rPr>
              <w:t> (作者)</w:t>
            </w:r>
            <w:r>
              <w:rPr>
                <w:rFonts w:hint="eastAsia" w:ascii="宋体" w:hAnsi="宋体" w:eastAsia="宋体"/>
                <w:sz w:val="21"/>
                <w:szCs w:val="21"/>
                <w:lang w:val="en-US" w:eastAsia="zh-CN"/>
              </w:rPr>
              <w:t>,中国传媒大学出版社; 第1版 (2012年12月1日)</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b/>
                <w:sz w:val="21"/>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b/>
                <w:sz w:val="21"/>
                <w:szCs w:val="21"/>
                <w:lang w:eastAsia="zh-CN"/>
              </w:rPr>
            </w:pPr>
            <w:r>
              <w:rPr>
                <w:rFonts w:hint="eastAsia" w:ascii="宋体" w:hAnsi="宋体" w:eastAsia="宋体"/>
                <w:sz w:val="21"/>
                <w:szCs w:val="21"/>
                <w:lang w:val="en-US" w:eastAsia="zh-CN"/>
              </w:rPr>
              <w:t>本课程属于广播电视学专业的专业选修课。其教学特点是讲授编辑的基本理论、基本知识、基本技能，了解和掌握宏观编辑与微观编辑等知识与技能。通过本门课程的教授，使学生在获得编辑学的基本理论的基础上掌握标题制作、版面设计等基本的实际编辑要领，掌握基本的编辑技巧，以培养专业的新闻编辑能力，形成良好的媒体专业素养。</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b/>
                <w:sz w:val="21"/>
                <w:szCs w:val="21"/>
                <w:lang w:eastAsia="zh-CN"/>
              </w:rPr>
              <w:t>1.</w:t>
            </w:r>
            <w:r>
              <w:rPr>
                <w:rFonts w:hint="eastAsia" w:ascii="宋体" w:hAnsi="宋体" w:eastAsia="宋体"/>
                <w:sz w:val="21"/>
                <w:szCs w:val="21"/>
                <w:lang w:val="en-US" w:eastAsia="zh-CN"/>
              </w:rPr>
              <w:t>理解能力：理解新闻编辑的工作内容及流程。</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ascii="宋体" w:hAnsi="宋体" w:eastAsia="宋体"/>
                <w:sz w:val="21"/>
                <w:szCs w:val="21"/>
                <w:lang w:val="en-US" w:eastAsia="zh-CN"/>
              </w:rPr>
              <w:t>综合能力：掌握图片编辑、内容配置、版面设计较强的编辑能力。</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b/>
                <w:sz w:val="21"/>
                <w:szCs w:val="21"/>
                <w:lang w:eastAsia="zh-CN"/>
              </w:rPr>
              <w:t>3.</w:t>
            </w:r>
            <w:r>
              <w:rPr>
                <w:rFonts w:hint="eastAsia" w:ascii="宋体" w:hAnsi="宋体" w:eastAsia="宋体"/>
                <w:sz w:val="21"/>
                <w:szCs w:val="21"/>
                <w:lang w:val="en-US" w:eastAsia="zh-CN"/>
              </w:rPr>
              <w:t>综合能力：具备正确制作新闻标题的能力。</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rPr>
            </w:pPr>
          </w:p>
          <w:p>
            <w:pPr>
              <w:keepNext w:val="0"/>
              <w:keepLines w:val="0"/>
              <w:pageBreakBefore w:val="0"/>
              <w:widowControl/>
              <w:kinsoku/>
              <w:wordWrap/>
              <w:overflowPunct/>
              <w:topLinePunct w:val="0"/>
              <w:autoSpaceDE/>
              <w:autoSpaceDN/>
              <w:bidi w:val="0"/>
              <w:adjustRightInd/>
              <w:spacing w:after="0" w:line="360" w:lineRule="exact"/>
              <w:ind w:firstLine="422" w:firstLineChars="200"/>
              <w:textAlignment w:val="auto"/>
              <w:rPr>
                <w:rFonts w:ascii="宋体" w:hAnsi="宋体" w:eastAsia="宋体"/>
                <w:b/>
                <w:sz w:val="21"/>
                <w:szCs w:val="21"/>
              </w:rPr>
            </w:pPr>
          </w:p>
        </w:tc>
        <w:tc>
          <w:tcPr>
            <w:tcW w:w="3185" w:type="dxa"/>
            <w:gridSpan w:val="6"/>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107"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教学主题</w:t>
            </w:r>
          </w:p>
        </w:tc>
        <w:tc>
          <w:tcPr>
            <w:tcW w:w="1064"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教学时长</w:t>
            </w:r>
          </w:p>
        </w:tc>
        <w:tc>
          <w:tcPr>
            <w:tcW w:w="3691" w:type="dxa"/>
            <w:gridSpan w:val="4"/>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教学的重点与难点</w:t>
            </w:r>
          </w:p>
        </w:tc>
        <w:tc>
          <w:tcPr>
            <w:tcW w:w="1281"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教学方式</w:t>
            </w:r>
          </w:p>
        </w:tc>
        <w:tc>
          <w:tcPr>
            <w:tcW w:w="1610"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1107"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编辑导论</w:t>
            </w:r>
          </w:p>
        </w:tc>
        <w:tc>
          <w:tcPr>
            <w:tcW w:w="1064"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3691"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重点：讲解编辑的基本概念、新闻编辑的工作特点以及编辑的能力结构</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要点：新闻编辑的工作内容及流程</w:t>
            </w:r>
          </w:p>
        </w:tc>
        <w:tc>
          <w:tcPr>
            <w:tcW w:w="1281"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w:t>
            </w:r>
          </w:p>
        </w:tc>
        <w:tc>
          <w:tcPr>
            <w:tcW w:w="161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1107"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编辑方针</w:t>
            </w:r>
          </w:p>
        </w:tc>
        <w:tc>
          <w:tcPr>
            <w:tcW w:w="1064"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3691"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重点：讲解《纽约时报》与《人民日报》网络版编辑方针的差异、掌握国内各大主流报纸的编辑方针</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难点：掌握编辑方针的制订</w:t>
            </w:r>
          </w:p>
        </w:tc>
        <w:tc>
          <w:tcPr>
            <w:tcW w:w="1281"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课堂讲授、小组讨论</w:t>
            </w:r>
          </w:p>
        </w:tc>
        <w:tc>
          <w:tcPr>
            <w:tcW w:w="161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107"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新闻报道的策划</w:t>
            </w:r>
          </w:p>
        </w:tc>
        <w:tc>
          <w:tcPr>
            <w:tcW w:w="1064"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3691"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重点：新闻报道设计方案的内容</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难点：新闻报道策划：新闻报道范围应如何确定</w:t>
            </w:r>
          </w:p>
        </w:tc>
        <w:tc>
          <w:tcPr>
            <w:tcW w:w="1281"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课堂讲授、小组讨论</w:t>
            </w:r>
          </w:p>
        </w:tc>
        <w:tc>
          <w:tcPr>
            <w:tcW w:w="161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作业一：选取最近一个月发生的新闻热点作为新闻报道策划的题材，以小组形式写一篇新闻策划方案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p>
        </w:tc>
        <w:tc>
          <w:tcPr>
            <w:tcW w:w="1107"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学生的新闻报道策划作业展示及老师现场点评</w:t>
            </w:r>
          </w:p>
        </w:tc>
        <w:tc>
          <w:tcPr>
            <w:tcW w:w="1064"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2学时</w:t>
            </w:r>
          </w:p>
        </w:tc>
        <w:tc>
          <w:tcPr>
            <w:tcW w:w="3691" w:type="dxa"/>
            <w:gridSpan w:val="4"/>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重点:学生的新闻报道策划作业展示，学生需要在课堂上清晰展示新闻报道策划内容、策划内容结构设计、报道范围、报道目标、报道背景，要求以小组为单位的学生的新闻报道策划内容完整</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难点：学生以小组为单位做新闻报道策划作业展示需要小组各成员互相配合，将策划内容有逻辑地清晰呈现，需要在策划内容里适当加入策划选题的背景介绍和数据调研，力求策划内容充实、有说服力，选题新颖</w:t>
            </w:r>
          </w:p>
        </w:tc>
        <w:tc>
          <w:tcPr>
            <w:tcW w:w="1281"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学生作业展示、</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教师点评</w:t>
            </w:r>
          </w:p>
        </w:tc>
        <w:tc>
          <w:tcPr>
            <w:tcW w:w="161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w:t>
            </w:r>
          </w:p>
        </w:tc>
        <w:tc>
          <w:tcPr>
            <w:tcW w:w="1107"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新媒体编辑：</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微信编辑</w:t>
            </w:r>
          </w:p>
        </w:tc>
        <w:tc>
          <w:tcPr>
            <w:tcW w:w="1064"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3691" w:type="dxa"/>
            <w:gridSpan w:val="4"/>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重点：新媒体的概念与社会化媒体的概念</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难点：微信公号的建立及文章推送</w:t>
            </w:r>
          </w:p>
        </w:tc>
        <w:tc>
          <w:tcPr>
            <w:tcW w:w="1281"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课堂讲授、小组讨论</w:t>
            </w:r>
          </w:p>
        </w:tc>
        <w:tc>
          <w:tcPr>
            <w:tcW w:w="1610"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作业二：以小组为单位，运营微信公号，新闻主题自定，推送文章至少4篇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10</w:t>
            </w:r>
          </w:p>
        </w:tc>
        <w:tc>
          <w:tcPr>
            <w:tcW w:w="1107"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学生微信编辑作业展示及老师现场点评</w:t>
            </w:r>
          </w:p>
        </w:tc>
        <w:tc>
          <w:tcPr>
            <w:tcW w:w="1064"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2学时</w:t>
            </w:r>
          </w:p>
        </w:tc>
        <w:tc>
          <w:tcPr>
            <w:tcW w:w="3691" w:type="dxa"/>
            <w:gridSpan w:val="4"/>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重点：学生需要以小组为单位在课堂展示微信公众号的运营及文章推送情况</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难点：要求学生在课堂展示时清晰呈现微信公众号的选题、公众号的理念、版面排版、微信公众号的文章推送及运营经验</w:t>
            </w:r>
          </w:p>
        </w:tc>
        <w:tc>
          <w:tcPr>
            <w:tcW w:w="1281"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学生作业展示、</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教师点评</w:t>
            </w:r>
          </w:p>
        </w:tc>
        <w:tc>
          <w:tcPr>
            <w:tcW w:w="1610"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11</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12</w:t>
            </w:r>
          </w:p>
        </w:tc>
        <w:tc>
          <w:tcPr>
            <w:tcW w:w="11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新闻稿件的分析与选择</w:t>
            </w:r>
          </w:p>
        </w:tc>
        <w:tc>
          <w:tcPr>
            <w:tcW w:w="106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369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重点：新闻价值分析标准的基本概念</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难点：新闻价值标准的尺度把握</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课堂讲授、小组讨论</w:t>
            </w:r>
          </w:p>
        </w:tc>
        <w:tc>
          <w:tcPr>
            <w:tcW w:w="161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13</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14</w:t>
            </w:r>
          </w:p>
        </w:tc>
        <w:tc>
          <w:tcPr>
            <w:tcW w:w="11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新闻报道案例专题</w:t>
            </w:r>
          </w:p>
        </w:tc>
        <w:tc>
          <w:tcPr>
            <w:tcW w:w="106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369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重点：通过案例讲解、调查性报道、人物特稿</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难点：案例理解地域性报道、解释性报道的运作技巧</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课堂讲授、小组讨论</w:t>
            </w:r>
          </w:p>
        </w:tc>
        <w:tc>
          <w:tcPr>
            <w:tcW w:w="161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作业三：</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以小组为单位，自选新闻主题，写一篇新闻报道（调查性报道、人物特稿、地域性报道、解释性报道等新闻报道类型不限）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15</w:t>
            </w:r>
          </w:p>
        </w:tc>
        <w:tc>
          <w:tcPr>
            <w:tcW w:w="11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学生新闻报道作业展示及老师现场点评</w:t>
            </w:r>
          </w:p>
        </w:tc>
        <w:tc>
          <w:tcPr>
            <w:tcW w:w="106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2学时</w:t>
            </w:r>
          </w:p>
        </w:tc>
        <w:tc>
          <w:tcPr>
            <w:tcW w:w="369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学生以小组为单位在课堂展示新闻报道作业，要求学生选定其中一种新闻报道类型（调查性报道、人物特稿、地域性报道、解释性报道等，任选一种）进行完整的新闻报道，要求内容充实、结构完整，选题新颖</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难点：不同新闻报道的结构和报道方式、报道方法需要学生准确把握好。</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学生作业展示、</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教师点评</w:t>
            </w:r>
          </w:p>
        </w:tc>
        <w:tc>
          <w:tcPr>
            <w:tcW w:w="161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11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新闻标题制作</w:t>
            </w:r>
          </w:p>
        </w:tc>
        <w:tc>
          <w:tcPr>
            <w:tcW w:w="106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2</w:t>
            </w:r>
            <w:bookmarkStart w:id="0" w:name="_GoBack"/>
            <w:bookmarkEnd w:id="0"/>
            <w:r>
              <w:rPr>
                <w:rFonts w:hint="eastAsia" w:ascii="宋体" w:hAnsi="宋体" w:eastAsia="宋体"/>
                <w:sz w:val="21"/>
                <w:szCs w:val="21"/>
                <w:lang w:val="en-US" w:eastAsia="zh-CN"/>
              </w:rPr>
              <w:t>学时</w:t>
            </w:r>
          </w:p>
        </w:tc>
        <w:tc>
          <w:tcPr>
            <w:tcW w:w="369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重点：新闻标题的结构以及种类</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难点：新闻标题的制作方法</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课堂讲授、小组讨论</w:t>
            </w:r>
          </w:p>
        </w:tc>
        <w:tc>
          <w:tcPr>
            <w:tcW w:w="161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33"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17</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val="en-US" w:eastAsia="zh-CN"/>
              </w:rPr>
              <w:t>18</w:t>
            </w:r>
          </w:p>
        </w:tc>
        <w:tc>
          <w:tcPr>
            <w:tcW w:w="11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消息编辑</w:t>
            </w:r>
          </w:p>
        </w:tc>
        <w:tc>
          <w:tcPr>
            <w:tcW w:w="106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369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重点：案例讲解，讲解消息的结构</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要点：消息编辑的技巧，课堂讲解如何针对当前最新新闻素材写消息</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28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课堂讲授，小组讨论</w:t>
            </w:r>
          </w:p>
        </w:tc>
        <w:tc>
          <w:tcPr>
            <w:tcW w:w="161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作业四：以小组为单位完成1篇800字左右的消息作业，要求选题新颖，结构符合规范，内容详实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8" w:hRule="atLeast"/>
          <w:jc w:val="center"/>
        </w:trPr>
        <w:tc>
          <w:tcPr>
            <w:tcW w:w="1755"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b/>
                <w:sz w:val="21"/>
                <w:szCs w:val="21"/>
              </w:rPr>
              <w:t>合计：</w:t>
            </w:r>
          </w:p>
        </w:tc>
        <w:tc>
          <w:tcPr>
            <w:tcW w:w="1064"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36学时</w:t>
            </w:r>
          </w:p>
        </w:tc>
        <w:tc>
          <w:tcPr>
            <w:tcW w:w="3691" w:type="dxa"/>
            <w:gridSpan w:val="4"/>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281"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10"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359"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实验项目名称</w:t>
            </w:r>
          </w:p>
        </w:tc>
        <w:tc>
          <w:tcPr>
            <w:tcW w:w="812"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学时</w:t>
            </w:r>
          </w:p>
        </w:tc>
        <w:tc>
          <w:tcPr>
            <w:tcW w:w="3600" w:type="dxa"/>
            <w:gridSpan w:val="3"/>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重点与难点</w:t>
            </w:r>
          </w:p>
        </w:tc>
        <w:tc>
          <w:tcPr>
            <w:tcW w:w="1100"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882" w:type="dxa"/>
            <w:gridSpan w:val="3"/>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35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新闻报道策划实践</w:t>
            </w:r>
          </w:p>
        </w:tc>
        <w:tc>
          <w:tcPr>
            <w:tcW w:w="81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3600"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重点：新闻报道策划方案内容的制定、报道对象和报道范围的确定</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难点：新闻报道策划应运用的恰当方法的掌握</w:t>
            </w:r>
          </w:p>
        </w:tc>
        <w:tc>
          <w:tcPr>
            <w:tcW w:w="110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综合</w:t>
            </w:r>
          </w:p>
        </w:tc>
        <w:tc>
          <w:tcPr>
            <w:tcW w:w="1882"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实训：</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学生实践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w:t>
            </w:r>
          </w:p>
        </w:tc>
        <w:tc>
          <w:tcPr>
            <w:tcW w:w="135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新媒体编辑实践</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微信编辑</w:t>
            </w:r>
          </w:p>
        </w:tc>
        <w:tc>
          <w:tcPr>
            <w:tcW w:w="81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3600"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重点：微信公号的建立及运营、定期推送微信文章</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难点：新闻热点的把握和微信图文编辑</w:t>
            </w:r>
          </w:p>
        </w:tc>
        <w:tc>
          <w:tcPr>
            <w:tcW w:w="110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综合</w:t>
            </w:r>
          </w:p>
        </w:tc>
        <w:tc>
          <w:tcPr>
            <w:tcW w:w="1882"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实训：</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学生实践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13</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14</w:t>
            </w:r>
          </w:p>
        </w:tc>
        <w:tc>
          <w:tcPr>
            <w:tcW w:w="135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新闻报道之实践</w:t>
            </w:r>
          </w:p>
        </w:tc>
        <w:tc>
          <w:tcPr>
            <w:tcW w:w="81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3600"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重点：新闻报道的主题确定、新闻采访与写作的技巧掌握</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难点：新闻报道的结构把握</w:t>
            </w:r>
          </w:p>
        </w:tc>
        <w:tc>
          <w:tcPr>
            <w:tcW w:w="110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综合</w:t>
            </w:r>
          </w:p>
        </w:tc>
        <w:tc>
          <w:tcPr>
            <w:tcW w:w="1882"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实训：</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学生实践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19</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21</w:t>
            </w:r>
          </w:p>
        </w:tc>
        <w:tc>
          <w:tcPr>
            <w:tcW w:w="135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消息编辑作业</w:t>
            </w:r>
          </w:p>
        </w:tc>
        <w:tc>
          <w:tcPr>
            <w:tcW w:w="81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6学时</w:t>
            </w:r>
          </w:p>
        </w:tc>
        <w:tc>
          <w:tcPr>
            <w:tcW w:w="3600"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重点：以小组为单位，要求每组学生完成1篇800字左右的消息作业，要求选题新颖，结构符合规范，内容详实</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难点：消息的选题的把握、选题背景知识的挖掘、选题前期采访和素材的挖掘得当</w:t>
            </w:r>
          </w:p>
        </w:tc>
        <w:tc>
          <w:tcPr>
            <w:tcW w:w="110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综合</w:t>
            </w:r>
          </w:p>
        </w:tc>
        <w:tc>
          <w:tcPr>
            <w:tcW w:w="1882"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实训：</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学生实践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3"/>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sz w:val="21"/>
                <w:szCs w:val="21"/>
              </w:rPr>
              <w:t>合计：</w:t>
            </w:r>
          </w:p>
        </w:tc>
        <w:tc>
          <w:tcPr>
            <w:tcW w:w="812"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18学时</w:t>
            </w:r>
          </w:p>
        </w:tc>
        <w:tc>
          <w:tcPr>
            <w:tcW w:w="3600"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10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882"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3"/>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8"/>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评价标准</w:t>
            </w:r>
          </w:p>
        </w:tc>
        <w:tc>
          <w:tcPr>
            <w:tcW w:w="1583" w:type="dxa"/>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到堂情况</w:t>
            </w:r>
          </w:p>
        </w:tc>
        <w:tc>
          <w:tcPr>
            <w:tcW w:w="5811" w:type="dxa"/>
            <w:gridSpan w:val="8"/>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考勤（迟到2次记旷课1次,旷课3次取消考试资格）</w:t>
            </w:r>
          </w:p>
        </w:tc>
        <w:tc>
          <w:tcPr>
            <w:tcW w:w="158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课堂讨论</w:t>
            </w:r>
          </w:p>
        </w:tc>
        <w:tc>
          <w:tcPr>
            <w:tcW w:w="5811" w:type="dxa"/>
            <w:gridSpan w:val="8"/>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积极发言，课堂探讨，针对学生发言内容进行评价</w:t>
            </w:r>
          </w:p>
        </w:tc>
        <w:tc>
          <w:tcPr>
            <w:tcW w:w="158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平时作业</w:t>
            </w:r>
          </w:p>
        </w:tc>
        <w:tc>
          <w:tcPr>
            <w:tcW w:w="5811" w:type="dxa"/>
            <w:gridSpan w:val="8"/>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按时完成，按要求完成，质量过关，严格审核</w:t>
            </w:r>
          </w:p>
        </w:tc>
        <w:tc>
          <w:tcPr>
            <w:tcW w:w="158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期末考试方式</w:t>
            </w:r>
          </w:p>
        </w:tc>
        <w:tc>
          <w:tcPr>
            <w:tcW w:w="5811" w:type="dxa"/>
            <w:gridSpan w:val="8"/>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 xml:space="preserve">开卷□    闭卷□   课程论文□    实操■ </w:t>
            </w:r>
          </w:p>
        </w:tc>
        <w:tc>
          <w:tcPr>
            <w:tcW w:w="158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val="0"/>
                <w:bCs/>
                <w:sz w:val="21"/>
                <w:szCs w:val="21"/>
                <w:lang w:val="en-US" w:eastAsia="zh-CN"/>
              </w:rPr>
              <w:t>2018.3.4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2"/>
          </w:tcPr>
          <w:p>
            <w:pPr>
              <w:keepNext w:val="0"/>
              <w:keepLines w:val="0"/>
              <w:pageBreakBefore w:val="0"/>
              <w:widowControl/>
              <w:tabs>
                <w:tab w:val="left" w:pos="1440"/>
              </w:tabs>
              <w:kinsoku/>
              <w:wordWrap/>
              <w:overflowPunct/>
              <w:topLinePunct w:val="0"/>
              <w:autoSpaceDE/>
              <w:autoSpaceDN/>
              <w:bidi w:val="0"/>
              <w:adjustRightInd/>
              <w:spacing w:after="0" w:line="360" w:lineRule="exact"/>
              <w:jc w:val="left"/>
              <w:textAlignment w:val="auto"/>
              <w:outlineLvl w:val="0"/>
              <w:rPr>
                <w:rFonts w:ascii="宋体" w:hAnsi="宋体" w:eastAsia="宋体"/>
                <w:b/>
                <w:szCs w:val="21"/>
                <w:lang w:eastAsia="zh-CN"/>
              </w:rPr>
            </w:pPr>
            <w:r>
              <w:rPr>
                <w:rFonts w:hint="eastAsia" w:ascii="宋体" w:hAnsi="宋体" w:eastAsia="宋体"/>
                <w:b/>
                <w:szCs w:val="21"/>
                <w:lang w:eastAsia="zh-CN"/>
              </w:rPr>
              <w:t>系（部）审查意见：</w:t>
            </w: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firstLine="945" w:firstLineChars="450"/>
              <w:textAlignment w:val="auto"/>
              <w:rPr>
                <w:rFonts w:ascii="宋体" w:hAnsi="宋体" w:eastAsia="宋体"/>
                <w:sz w:val="21"/>
                <w:szCs w:val="21"/>
                <w:lang w:eastAsia="zh-CN"/>
              </w:rPr>
            </w:pPr>
            <w:r>
              <w:rPr>
                <w:rFonts w:hint="eastAsia" w:ascii="宋体" w:hAnsi="宋体" w:eastAsia="宋体"/>
                <w:sz w:val="21"/>
                <w:szCs w:val="21"/>
                <w:lang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420"/>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420"/>
              <w:jc w:val="right"/>
              <w:textAlignment w:val="auto"/>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p>
        </w:tc>
      </w:tr>
    </w:tbl>
    <w:p>
      <w:pPr>
        <w:keepNext w:val="0"/>
        <w:keepLines w:val="0"/>
        <w:pageBreakBefore w:val="0"/>
        <w:widowControl/>
        <w:kinsoku/>
        <w:wordWrap/>
        <w:overflowPunct/>
        <w:topLinePunct w:val="0"/>
        <w:autoSpaceDE/>
        <w:autoSpaceDN/>
        <w:bidi w:val="0"/>
        <w:adjustRightInd/>
        <w:spacing w:after="0" w:line="360" w:lineRule="exact"/>
        <w:ind w:left="738" w:hanging="738" w:hangingChars="350"/>
        <w:textAlignment w:val="auto"/>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keepNext w:val="0"/>
        <w:keepLines w:val="0"/>
        <w:pageBreakBefore w:val="0"/>
        <w:widowControl/>
        <w:kinsoku/>
        <w:wordWrap/>
        <w:overflowPunct/>
        <w:topLinePunct w:val="0"/>
        <w:autoSpaceDE/>
        <w:autoSpaceDN/>
        <w:bidi w:val="0"/>
        <w:adjustRightInd/>
        <w:spacing w:after="0"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keepNext w:val="0"/>
        <w:keepLines w:val="0"/>
        <w:pageBreakBefore w:val="0"/>
        <w:widowControl/>
        <w:kinsoku/>
        <w:wordWrap/>
        <w:overflowPunct/>
        <w:topLinePunct w:val="0"/>
        <w:autoSpaceDE/>
        <w:autoSpaceDN/>
        <w:bidi w:val="0"/>
        <w:adjustRightInd/>
        <w:spacing w:after="0"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1EE"/>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05FEC"/>
    <w:rsid w:val="00BB35F5"/>
    <w:rsid w:val="00C41D05"/>
    <w:rsid w:val="00C479CB"/>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4945059"/>
    <w:rsid w:val="0FDC4BD4"/>
    <w:rsid w:val="283B15F5"/>
    <w:rsid w:val="28AD1D92"/>
    <w:rsid w:val="2C23799B"/>
    <w:rsid w:val="3EEB270A"/>
    <w:rsid w:val="62602DFF"/>
    <w:rsid w:val="65794931"/>
    <w:rsid w:val="6D1346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uiPriority w:val="0"/>
    <w:pPr>
      <w:spacing w:after="0"/>
    </w:pPr>
    <w:rPr>
      <w:sz w:val="18"/>
      <w:szCs w:val="18"/>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uiPriority w:val="0"/>
    <w:rPr>
      <w:rFonts w:ascii="CIDFont + F2" w:hAnsi="CIDFont + F2" w:eastAsia="CIDFont + F2" w:cs="CIDFont + F2"/>
      <w:color w:val="000000"/>
      <w:sz w:val="20"/>
      <w:szCs w:val="20"/>
    </w:rPr>
  </w:style>
  <w:style w:type="character" w:customStyle="1" w:styleId="10">
    <w:name w:val="页眉 Char"/>
    <w:basedOn w:val="5"/>
    <w:link w:val="4"/>
    <w:qFormat/>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styleId="12">
    <w:name w:val="List Paragraph"/>
    <w:basedOn w:val="1"/>
    <w:unhideWhenUsed/>
    <w:qFormat/>
    <w:uiPriority w:val="34"/>
    <w:pPr>
      <w:ind w:firstLine="420" w:firstLineChars="200"/>
    </w:pPr>
  </w:style>
  <w:style w:type="character" w:customStyle="1" w:styleId="13">
    <w:name w:val="批注框文本 Char"/>
    <w:basedOn w:val="5"/>
    <w:link w:val="2"/>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142</Words>
  <Characters>812</Characters>
  <Lines>6</Lines>
  <Paragraphs>1</Paragraphs>
  <ScaleCrop>false</ScaleCrop>
  <LinksUpToDate>false</LinksUpToDate>
  <CharactersWithSpaces>953</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王芹</cp:lastModifiedBy>
  <cp:lastPrinted>2017-01-05T16:24:00Z</cp:lastPrinted>
  <dcterms:modified xsi:type="dcterms:W3CDTF">2018-05-10T05:12:04Z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