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6D2B7" w14:textId="77777777" w:rsidR="002E27E1" w:rsidRPr="00171228" w:rsidRDefault="00E8201E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《中外新闻传播史</w:t>
      </w:r>
      <w:r w:rsidR="002E27E1"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"/>
        <w:gridCol w:w="1345"/>
        <w:gridCol w:w="364"/>
        <w:gridCol w:w="619"/>
        <w:gridCol w:w="1522"/>
        <w:gridCol w:w="1647"/>
        <w:gridCol w:w="988"/>
        <w:gridCol w:w="605"/>
        <w:gridCol w:w="484"/>
        <w:gridCol w:w="1086"/>
      </w:tblGrid>
      <w:tr w:rsidR="002E27E1" w:rsidRPr="002E27E1" w14:paraId="713BD81D" w14:textId="77777777" w:rsidTr="00C0647D">
        <w:trPr>
          <w:trHeight w:val="340"/>
          <w:jc w:val="center"/>
        </w:trPr>
        <w:tc>
          <w:tcPr>
            <w:tcW w:w="4591" w:type="dxa"/>
            <w:gridSpan w:val="5"/>
            <w:vAlign w:val="center"/>
          </w:tcPr>
          <w:p w14:paraId="66DE93D7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253207">
              <w:rPr>
                <w:rFonts w:ascii="宋体" w:eastAsia="宋体" w:hAnsi="宋体" w:hint="eastAsia"/>
                <w:b/>
                <w:sz w:val="21"/>
                <w:szCs w:val="21"/>
              </w:rPr>
              <w:t>中外新闻传播史</w:t>
            </w:r>
          </w:p>
        </w:tc>
        <w:tc>
          <w:tcPr>
            <w:tcW w:w="4810" w:type="dxa"/>
            <w:gridSpan w:val="5"/>
            <w:vAlign w:val="center"/>
          </w:tcPr>
          <w:p w14:paraId="03DA8563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5320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14:paraId="42E0AA10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FDED6BC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课程英文名称： </w:t>
            </w:r>
            <w:r w:rsidR="00253207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The History of Chinese </w:t>
            </w:r>
            <w:r w:rsidR="0025320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and Foreign Journalism</w:t>
            </w:r>
          </w:p>
        </w:tc>
      </w:tr>
      <w:tr w:rsidR="002E27E1" w:rsidRPr="002E27E1" w14:paraId="0EE861B9" w14:textId="77777777" w:rsidTr="00C0647D">
        <w:trPr>
          <w:trHeight w:val="340"/>
          <w:jc w:val="center"/>
        </w:trPr>
        <w:tc>
          <w:tcPr>
            <w:tcW w:w="4591" w:type="dxa"/>
            <w:gridSpan w:val="5"/>
            <w:vAlign w:val="center"/>
          </w:tcPr>
          <w:p w14:paraId="3FE8F164" w14:textId="0ABDCEF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253207">
              <w:rPr>
                <w:rFonts w:ascii="宋体" w:eastAsia="宋体" w:hAnsi="宋体"/>
                <w:b/>
                <w:sz w:val="21"/>
                <w:szCs w:val="21"/>
              </w:rPr>
              <w:t>32/2/</w:t>
            </w:r>
            <w:r w:rsidR="00BB025E">
              <w:rPr>
                <w:rFonts w:ascii="宋体" w:eastAsia="宋体" w:hAnsi="宋体"/>
                <w:b/>
                <w:sz w:val="21"/>
                <w:szCs w:val="21"/>
              </w:rPr>
              <w:t>2</w:t>
            </w:r>
          </w:p>
        </w:tc>
        <w:tc>
          <w:tcPr>
            <w:tcW w:w="4810" w:type="dxa"/>
            <w:gridSpan w:val="5"/>
            <w:vAlign w:val="center"/>
          </w:tcPr>
          <w:p w14:paraId="66817167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25320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14:paraId="1F4249F8" w14:textId="77777777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3F9BFDE" w14:textId="1DD5A2A1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先修课程： </w:t>
            </w:r>
            <w:r w:rsidR="00F9156D">
              <w:rPr>
                <w:rFonts w:ascii="宋体" w:eastAsia="宋体" w:hAnsi="宋体" w:hint="eastAsia"/>
                <w:b/>
                <w:sz w:val="21"/>
                <w:szCs w:val="21"/>
              </w:rPr>
              <w:t>新闻学原理</w:t>
            </w:r>
            <w:bookmarkStart w:id="0" w:name="_GoBack"/>
            <w:bookmarkEnd w:id="0"/>
          </w:p>
        </w:tc>
      </w:tr>
      <w:tr w:rsidR="002E27E1" w:rsidRPr="002E27E1" w14:paraId="71C644CA" w14:textId="77777777" w:rsidTr="00C0647D">
        <w:trPr>
          <w:trHeight w:val="340"/>
          <w:jc w:val="center"/>
        </w:trPr>
        <w:tc>
          <w:tcPr>
            <w:tcW w:w="4591" w:type="dxa"/>
            <w:gridSpan w:val="5"/>
            <w:vAlign w:val="center"/>
          </w:tcPr>
          <w:p w14:paraId="4D1C69E9" w14:textId="5204FC25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CF7DE3">
              <w:rPr>
                <w:rFonts w:ascii="宋体" w:eastAsia="宋体" w:hAnsi="宋体" w:hint="eastAsia"/>
                <w:b/>
                <w:sz w:val="21"/>
                <w:szCs w:val="21"/>
              </w:rPr>
              <w:t>周五1-2节</w:t>
            </w:r>
          </w:p>
        </w:tc>
        <w:tc>
          <w:tcPr>
            <w:tcW w:w="4810" w:type="dxa"/>
            <w:gridSpan w:val="5"/>
            <w:vAlign w:val="center"/>
          </w:tcPr>
          <w:p w14:paraId="56180009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253207">
              <w:rPr>
                <w:rFonts w:ascii="宋体" w:eastAsia="宋体" w:hAnsi="宋体"/>
                <w:b/>
                <w:sz w:val="21"/>
                <w:szCs w:val="21"/>
              </w:rPr>
              <w:t>6C-303</w:t>
            </w:r>
          </w:p>
        </w:tc>
      </w:tr>
      <w:tr w:rsidR="002E27E1" w:rsidRPr="002E27E1" w14:paraId="54FBF834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E49EC52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 w:rsidR="00253207">
              <w:rPr>
                <w:rFonts w:ascii="宋体" w:eastAsia="宋体" w:hAnsi="宋体" w:hint="eastAsia"/>
                <w:b/>
                <w:sz w:val="21"/>
                <w:szCs w:val="21"/>
              </w:rPr>
              <w:t>2017</w:t>
            </w:r>
            <w:r w:rsidR="0025320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广电卓越1班</w:t>
            </w:r>
          </w:p>
        </w:tc>
      </w:tr>
      <w:tr w:rsidR="002E27E1" w:rsidRPr="002E27E1" w14:paraId="4C07AB6C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16DCABD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253207">
              <w:rPr>
                <w:rFonts w:ascii="宋体" w:eastAsia="宋体" w:hAnsi="宋体" w:hint="eastAsia"/>
                <w:b/>
                <w:sz w:val="21"/>
                <w:szCs w:val="21"/>
              </w:rPr>
              <w:t>文学与传媒学院</w:t>
            </w:r>
          </w:p>
        </w:tc>
      </w:tr>
      <w:tr w:rsidR="002E27E1" w:rsidRPr="002E27E1" w14:paraId="33A3992C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D48244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25320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彭云峰/讲师</w:t>
            </w:r>
          </w:p>
        </w:tc>
      </w:tr>
      <w:tr w:rsidR="002E27E1" w:rsidRPr="002E27E1" w14:paraId="5231C364" w14:textId="77777777" w:rsidTr="00C0647D">
        <w:trPr>
          <w:trHeight w:val="340"/>
          <w:jc w:val="center"/>
        </w:trPr>
        <w:tc>
          <w:tcPr>
            <w:tcW w:w="4591" w:type="dxa"/>
            <w:gridSpan w:val="5"/>
            <w:vAlign w:val="center"/>
          </w:tcPr>
          <w:p w14:paraId="2637F25F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253207">
              <w:rPr>
                <w:rFonts w:ascii="宋体" w:eastAsia="宋体" w:hAnsi="宋体" w:hint="eastAsia"/>
                <w:b/>
                <w:sz w:val="21"/>
                <w:szCs w:val="21"/>
              </w:rPr>
              <w:t>13688932679</w:t>
            </w:r>
          </w:p>
        </w:tc>
        <w:tc>
          <w:tcPr>
            <w:tcW w:w="4810" w:type="dxa"/>
            <w:gridSpan w:val="5"/>
            <w:vAlign w:val="center"/>
          </w:tcPr>
          <w:p w14:paraId="4B59E1A1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253207" w:rsidRPr="00421B85">
              <w:rPr>
                <w:rFonts w:ascii="宋体" w:hAnsi="宋体" w:hint="eastAsia"/>
                <w:szCs w:val="21"/>
              </w:rPr>
              <w:t xml:space="preserve"> pyf1986duck@126.com</w:t>
            </w:r>
          </w:p>
        </w:tc>
      </w:tr>
      <w:tr w:rsidR="002E27E1" w:rsidRPr="002E27E1" w14:paraId="592B1A39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A21AE5D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25320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每周</w:t>
            </w:r>
            <w:r w:rsidR="002D6B7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一上午、10</w:t>
            </w:r>
            <w:r w:rsidR="002D6B74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B419</w:t>
            </w:r>
            <w:r w:rsidR="002D6B7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、现场答疑</w:t>
            </w:r>
          </w:p>
        </w:tc>
      </w:tr>
      <w:tr w:rsidR="00735FDE" w:rsidRPr="00735FDE" w14:paraId="5B5538A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599E0E2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2D6B74">
              <w:rPr>
                <w:rFonts w:ascii="宋体" w:hAnsi="宋体" w:hint="eastAsia"/>
                <w:szCs w:val="21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14:paraId="4272E411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F6C71B4" w14:textId="77777777" w:rsidR="00735FDE" w:rsidRPr="002D6B74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D6B7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使用教材：</w:t>
            </w:r>
            <w:r w:rsidR="002D6B7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张昆，</w:t>
            </w:r>
            <w:r w:rsidR="002D6B74" w:rsidRPr="002D6B7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《中外新闻传播史》，2008年10月第一版，高等教育出版社。</w:t>
            </w:r>
          </w:p>
          <w:p w14:paraId="2E530851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</w:t>
            </w:r>
            <w:r w:rsidRPr="002D01F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学参考资料：</w:t>
            </w:r>
            <w:r w:rsidR="002D01F8" w:rsidRPr="002D01F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李彬，《</w:t>
            </w:r>
            <w:r w:rsidR="002D01F8" w:rsidRPr="002D01F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全球新闻传播史:公元1500-2000年</w:t>
            </w:r>
            <w:r w:rsidR="002D01F8" w:rsidRPr="002D01F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》，2009年3月第二版，清华大学出版社。</w:t>
            </w:r>
          </w:p>
        </w:tc>
      </w:tr>
      <w:tr w:rsidR="00735FDE" w:rsidRPr="002E27E1" w14:paraId="52A3250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CA43572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D01F8" w:rsidRPr="002D01F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中外新闻事业史》是广播电视新闻学专业的基础课程，通过对这一课程的系统学习，使学生能够大致理清中外新闻事业发展历程中的三大方面：新闻事业、新闻制度和新闻理论。同时，也需要学生掌握中、美、英等国新闻事业上的重要事件与标志性人物。该课程内容涉及面广，就时间而言，它几乎贯穿人类新闻传播历史全过程；就空间而言，它横跨东西将中外新闻传播事业的发展变迁熔于一炉。</w:t>
            </w:r>
          </w:p>
        </w:tc>
      </w:tr>
      <w:tr w:rsidR="00735FDE" w:rsidRPr="00917C66" w14:paraId="3F31F4FC" w14:textId="77777777" w:rsidTr="00C0647D">
        <w:trPr>
          <w:trHeight w:val="2920"/>
          <w:jc w:val="center"/>
        </w:trPr>
        <w:tc>
          <w:tcPr>
            <w:tcW w:w="6238" w:type="dxa"/>
            <w:gridSpan w:val="6"/>
          </w:tcPr>
          <w:p w14:paraId="57CFD2AF" w14:textId="77777777"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5AD2614F" w14:textId="77777777" w:rsidR="00917C66" w:rsidRPr="00917C66" w:rsidRDefault="00917C66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956494" w:rsidRPr="009564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掌握集权主义报刊理论、自由主义报刊理论、社会责任理论及社会主义新闻理论产生的历史背景、核心内容、代表人物、重要事件，理解上述四大传媒理论在特定的历史时空下产生的合理性，并对其能够给出客观、公正的评价。</w:t>
            </w:r>
          </w:p>
          <w:p w14:paraId="53EBF674" w14:textId="77777777" w:rsidR="00956494" w:rsidRPr="00956494" w:rsidRDefault="00917C66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956494" w:rsidRPr="009564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掌握马克思和恩格斯的报业生涯与报刊思想、掌握列宁的无产阶级党报理论、掌握苏联社会主义新闻体制的特点、掌握戈尔巴乔夫的新闻观念及其对新闻领域进行的改革。</w:t>
            </w:r>
          </w:p>
          <w:p w14:paraId="1E5AA96B" w14:textId="77777777" w:rsidR="00956494" w:rsidRPr="00917C66" w:rsidRDefault="00917C66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956494" w:rsidRPr="009564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掌握大众化报刊产生的历史条件、主要特点及其对世界新闻传播事业</w:t>
            </w:r>
            <w:r w:rsidR="009564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产生的重要影响；</w:t>
            </w:r>
            <w:r w:rsidR="00956494" w:rsidRPr="009564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掌握黄色新闻的概念、历史由来、核心特征、流行的社会基础并对黄色新闻做出客观的评价，掌握富有代表性的黄色报纸及其创办人。</w:t>
            </w:r>
          </w:p>
          <w:p w14:paraId="17222938" w14:textId="77777777" w:rsidR="00735FDE" w:rsidRPr="00917C66" w:rsidRDefault="00735FDE" w:rsidP="00956494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163" w:type="dxa"/>
            <w:gridSpan w:val="4"/>
          </w:tcPr>
          <w:p w14:paraId="1493F76D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0B87DF47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768D4FA0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2634AD1B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4DE1A193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64006A27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7EF54DA1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23B0162C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354F530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14:paraId="0C87F4DD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7A904A86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0E9FEF06" w14:textId="77777777" w:rsidTr="00C0647D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14:paraId="56C97144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9" w:type="dxa"/>
            <w:gridSpan w:val="2"/>
            <w:tcMar>
              <w:left w:w="28" w:type="dxa"/>
              <w:right w:w="28" w:type="dxa"/>
            </w:tcMar>
            <w:vAlign w:val="center"/>
          </w:tcPr>
          <w:p w14:paraId="090B134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9" w:type="dxa"/>
            <w:tcMar>
              <w:left w:w="28" w:type="dxa"/>
              <w:right w:w="28" w:type="dxa"/>
            </w:tcMar>
            <w:vAlign w:val="center"/>
          </w:tcPr>
          <w:p w14:paraId="08EF288B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157" w:type="dxa"/>
            <w:gridSpan w:val="3"/>
            <w:tcMar>
              <w:left w:w="28" w:type="dxa"/>
              <w:right w:w="28" w:type="dxa"/>
            </w:tcMar>
            <w:vAlign w:val="center"/>
          </w:tcPr>
          <w:p w14:paraId="59F3143E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089" w:type="dxa"/>
            <w:gridSpan w:val="2"/>
            <w:tcMar>
              <w:left w:w="28" w:type="dxa"/>
              <w:right w:w="28" w:type="dxa"/>
            </w:tcMar>
            <w:vAlign w:val="center"/>
          </w:tcPr>
          <w:p w14:paraId="5D5C6DC1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86" w:type="dxa"/>
            <w:tcMar>
              <w:left w:w="28" w:type="dxa"/>
              <w:right w:w="28" w:type="dxa"/>
            </w:tcMar>
            <w:vAlign w:val="center"/>
          </w:tcPr>
          <w:p w14:paraId="3DEB8025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956494" w:rsidRPr="00956494" w14:paraId="2EC50451" w14:textId="77777777" w:rsidTr="00C0647D">
        <w:trPr>
          <w:trHeight w:val="340"/>
          <w:jc w:val="center"/>
        </w:trPr>
        <w:tc>
          <w:tcPr>
            <w:tcW w:w="741" w:type="dxa"/>
            <w:vAlign w:val="center"/>
          </w:tcPr>
          <w:p w14:paraId="28A17C04" w14:textId="77777777" w:rsidR="00956494" w:rsidRPr="00956494" w:rsidRDefault="00956494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564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9" w:type="dxa"/>
            <w:gridSpan w:val="2"/>
          </w:tcPr>
          <w:p w14:paraId="561F8031" w14:textId="77777777" w:rsidR="00956494" w:rsidRPr="00956494" w:rsidRDefault="00956494" w:rsidP="00956494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564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新闻传播的起源</w:t>
            </w:r>
          </w:p>
        </w:tc>
        <w:tc>
          <w:tcPr>
            <w:tcW w:w="619" w:type="dxa"/>
            <w:vAlign w:val="center"/>
          </w:tcPr>
          <w:p w14:paraId="1185B05F" w14:textId="77777777" w:rsidR="00956494" w:rsidRPr="00956494" w:rsidRDefault="00956494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564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57" w:type="dxa"/>
            <w:gridSpan w:val="3"/>
            <w:vAlign w:val="center"/>
          </w:tcPr>
          <w:p w14:paraId="50CBD473" w14:textId="77777777" w:rsidR="00956494" w:rsidRPr="00956494" w:rsidRDefault="00956494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564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口语传播时代、手书传播时代、辅助手段</w:t>
            </w:r>
          </w:p>
        </w:tc>
        <w:tc>
          <w:tcPr>
            <w:tcW w:w="1089" w:type="dxa"/>
            <w:gridSpan w:val="2"/>
            <w:vAlign w:val="center"/>
          </w:tcPr>
          <w:p w14:paraId="36A21280" w14:textId="77777777" w:rsidR="00956494" w:rsidRPr="00956494" w:rsidRDefault="00956494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vAlign w:val="center"/>
          </w:tcPr>
          <w:p w14:paraId="02AC805C" w14:textId="3621CE27" w:rsidR="00956494" w:rsidRPr="00956494" w:rsidRDefault="00D9164E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作业1</w:t>
            </w:r>
          </w:p>
        </w:tc>
      </w:tr>
      <w:tr w:rsidR="00956494" w:rsidRPr="00956494" w14:paraId="1CD601F1" w14:textId="77777777" w:rsidTr="00C0647D">
        <w:trPr>
          <w:trHeight w:val="340"/>
          <w:jc w:val="center"/>
        </w:trPr>
        <w:tc>
          <w:tcPr>
            <w:tcW w:w="741" w:type="dxa"/>
            <w:vAlign w:val="center"/>
          </w:tcPr>
          <w:p w14:paraId="5743686D" w14:textId="77777777" w:rsidR="00956494" w:rsidRPr="00956494" w:rsidRDefault="00956494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564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2-3</w:t>
            </w:r>
          </w:p>
        </w:tc>
        <w:tc>
          <w:tcPr>
            <w:tcW w:w="1709" w:type="dxa"/>
            <w:gridSpan w:val="2"/>
            <w:vAlign w:val="center"/>
          </w:tcPr>
          <w:p w14:paraId="5009F5A3" w14:textId="77777777" w:rsidR="00956494" w:rsidRPr="00956494" w:rsidRDefault="00956494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564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近代报刊的萌芽与集权主义报业理论</w:t>
            </w:r>
          </w:p>
        </w:tc>
        <w:tc>
          <w:tcPr>
            <w:tcW w:w="619" w:type="dxa"/>
            <w:vAlign w:val="center"/>
          </w:tcPr>
          <w:p w14:paraId="29215877" w14:textId="77777777" w:rsidR="00956494" w:rsidRPr="00956494" w:rsidRDefault="00956494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564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57" w:type="dxa"/>
            <w:gridSpan w:val="3"/>
            <w:vAlign w:val="center"/>
          </w:tcPr>
          <w:p w14:paraId="7F4B966F" w14:textId="77777777" w:rsidR="00956494" w:rsidRPr="00956494" w:rsidRDefault="00956494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564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近代报业的萌芽和发展；集权主义报业理论及其来源；专制政府控制报业的各种手段</w:t>
            </w:r>
          </w:p>
        </w:tc>
        <w:tc>
          <w:tcPr>
            <w:tcW w:w="1089" w:type="dxa"/>
            <w:gridSpan w:val="2"/>
            <w:vAlign w:val="center"/>
          </w:tcPr>
          <w:p w14:paraId="11D70BED" w14:textId="77777777" w:rsidR="00956494" w:rsidRPr="00956494" w:rsidRDefault="00956494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vAlign w:val="center"/>
          </w:tcPr>
          <w:p w14:paraId="01F13049" w14:textId="77777777" w:rsidR="00956494" w:rsidRPr="00956494" w:rsidRDefault="00956494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956494" w:rsidRPr="00956494" w14:paraId="35525E06" w14:textId="77777777" w:rsidTr="00C0647D">
        <w:trPr>
          <w:trHeight w:val="340"/>
          <w:jc w:val="center"/>
        </w:trPr>
        <w:tc>
          <w:tcPr>
            <w:tcW w:w="741" w:type="dxa"/>
            <w:vAlign w:val="center"/>
          </w:tcPr>
          <w:p w14:paraId="59152E7A" w14:textId="77777777" w:rsidR="00956494" w:rsidRPr="00956494" w:rsidRDefault="00956494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564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9" w:type="dxa"/>
            <w:gridSpan w:val="2"/>
            <w:vAlign w:val="center"/>
          </w:tcPr>
          <w:p w14:paraId="1CA4EA72" w14:textId="77777777" w:rsidR="00956494" w:rsidRPr="00956494" w:rsidRDefault="00956494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564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自由主义报业理论</w:t>
            </w:r>
          </w:p>
        </w:tc>
        <w:tc>
          <w:tcPr>
            <w:tcW w:w="619" w:type="dxa"/>
            <w:vAlign w:val="center"/>
          </w:tcPr>
          <w:p w14:paraId="7DC2CF02" w14:textId="77777777" w:rsidR="00956494" w:rsidRPr="00956494" w:rsidRDefault="00956494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564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57" w:type="dxa"/>
            <w:gridSpan w:val="3"/>
            <w:vAlign w:val="center"/>
          </w:tcPr>
          <w:p w14:paraId="358C7763" w14:textId="77777777" w:rsidR="00956494" w:rsidRPr="00956494" w:rsidRDefault="00956494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564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自由主义报业理论的基本假设、核心理念及自由传统的确立过程</w:t>
            </w:r>
          </w:p>
        </w:tc>
        <w:tc>
          <w:tcPr>
            <w:tcW w:w="1089" w:type="dxa"/>
            <w:gridSpan w:val="2"/>
            <w:vAlign w:val="center"/>
          </w:tcPr>
          <w:p w14:paraId="68CCEDF3" w14:textId="77777777" w:rsidR="00956494" w:rsidRPr="00956494" w:rsidRDefault="00956494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vAlign w:val="center"/>
          </w:tcPr>
          <w:p w14:paraId="18D16D14" w14:textId="5E07305B" w:rsidR="00956494" w:rsidRPr="00956494" w:rsidRDefault="0052237E" w:rsidP="009564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作业</w:t>
            </w:r>
            <w:r w:rsidR="00D9164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</w:tr>
      <w:tr w:rsidR="002038C8" w:rsidRPr="002E27E1" w14:paraId="7700D73A" w14:textId="77777777" w:rsidTr="00C0647D">
        <w:trPr>
          <w:trHeight w:val="340"/>
          <w:jc w:val="center"/>
        </w:trPr>
        <w:tc>
          <w:tcPr>
            <w:tcW w:w="741" w:type="dxa"/>
            <w:vAlign w:val="center"/>
          </w:tcPr>
          <w:p w14:paraId="33EDEA24" w14:textId="77777777" w:rsidR="002038C8" w:rsidRPr="0058142A" w:rsidRDefault="002038C8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9" w:type="dxa"/>
            <w:gridSpan w:val="2"/>
            <w:vAlign w:val="center"/>
          </w:tcPr>
          <w:p w14:paraId="493C3860" w14:textId="77777777" w:rsidR="002038C8" w:rsidRPr="0058142A" w:rsidRDefault="002038C8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英、美、法出版自由传统的确立</w:t>
            </w:r>
          </w:p>
        </w:tc>
        <w:tc>
          <w:tcPr>
            <w:tcW w:w="619" w:type="dxa"/>
            <w:vAlign w:val="center"/>
          </w:tcPr>
          <w:p w14:paraId="264B97CA" w14:textId="77777777" w:rsidR="002038C8" w:rsidRPr="0058142A" w:rsidRDefault="002038C8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57" w:type="dxa"/>
            <w:gridSpan w:val="3"/>
            <w:vAlign w:val="center"/>
          </w:tcPr>
          <w:p w14:paraId="3D0ADCDA" w14:textId="77777777" w:rsidR="002038C8" w:rsidRPr="0058142A" w:rsidRDefault="002038C8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英国出版自由传统的确立、杰斐逊与美国的新闻自由、法国出版自由传统的确立</w:t>
            </w:r>
          </w:p>
        </w:tc>
        <w:tc>
          <w:tcPr>
            <w:tcW w:w="1089" w:type="dxa"/>
            <w:gridSpan w:val="2"/>
            <w:vAlign w:val="center"/>
          </w:tcPr>
          <w:p w14:paraId="64C76113" w14:textId="77777777" w:rsidR="002038C8" w:rsidRPr="00956494" w:rsidRDefault="002038C8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vAlign w:val="center"/>
          </w:tcPr>
          <w:p w14:paraId="4FE3F37D" w14:textId="77777777" w:rsidR="002038C8" w:rsidRPr="0058142A" w:rsidRDefault="002038C8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2038C8" w:rsidRPr="002E27E1" w14:paraId="6CA46309" w14:textId="77777777" w:rsidTr="00C0647D">
        <w:trPr>
          <w:trHeight w:val="340"/>
          <w:jc w:val="center"/>
        </w:trPr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764DBD95" w14:textId="77777777" w:rsidR="002038C8" w:rsidRPr="0058142A" w:rsidRDefault="002038C8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  <w:vAlign w:val="center"/>
          </w:tcPr>
          <w:p w14:paraId="1F6F0487" w14:textId="77777777" w:rsidR="002038C8" w:rsidRPr="0058142A" w:rsidRDefault="002038C8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讨论课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010D6B37" w14:textId="77777777" w:rsidR="002038C8" w:rsidRPr="0058142A" w:rsidRDefault="002038C8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57" w:type="dxa"/>
            <w:gridSpan w:val="3"/>
            <w:tcBorders>
              <w:bottom w:val="single" w:sz="4" w:space="0" w:color="auto"/>
            </w:tcBorders>
            <w:vAlign w:val="center"/>
          </w:tcPr>
          <w:p w14:paraId="7AD6CAFC" w14:textId="77777777" w:rsidR="002038C8" w:rsidRPr="0058142A" w:rsidRDefault="002038C8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中国新闻传播事业</w:t>
            </w:r>
            <w:r w:rsidR="0052237E"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发展的状况分析</w:t>
            </w: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vAlign w:val="center"/>
          </w:tcPr>
          <w:p w14:paraId="1D36139F" w14:textId="77777777" w:rsidR="002038C8" w:rsidRPr="0058142A" w:rsidRDefault="0052237E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3E9B7355" w14:textId="77777777" w:rsidR="002038C8" w:rsidRPr="0058142A" w:rsidRDefault="002038C8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2038C8" w:rsidRPr="002E27E1" w14:paraId="70B7B550" w14:textId="77777777" w:rsidTr="00C0647D">
        <w:trPr>
          <w:trHeight w:val="340"/>
          <w:jc w:val="center"/>
        </w:trPr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79784455" w14:textId="77777777" w:rsidR="002038C8" w:rsidRPr="0058142A" w:rsidRDefault="00C0647D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  <w:vAlign w:val="center"/>
          </w:tcPr>
          <w:p w14:paraId="15E258A8" w14:textId="77777777" w:rsidR="002038C8" w:rsidRPr="0058142A" w:rsidRDefault="00C0647D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大众化报刊的世界扩张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276FEE8A" w14:textId="77777777" w:rsidR="002038C8" w:rsidRPr="0058142A" w:rsidRDefault="00C0647D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57" w:type="dxa"/>
            <w:gridSpan w:val="3"/>
            <w:tcBorders>
              <w:bottom w:val="single" w:sz="4" w:space="0" w:color="auto"/>
            </w:tcBorders>
            <w:vAlign w:val="center"/>
          </w:tcPr>
          <w:p w14:paraId="0C1EDEE1" w14:textId="77777777" w:rsidR="002038C8" w:rsidRPr="0058142A" w:rsidRDefault="00C0647D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大众化报刊产生的历史条件、典型特征与历史影响；《太阳报》、《纽约先驱报》、《纽约论坛报》</w:t>
            </w: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vAlign w:val="center"/>
          </w:tcPr>
          <w:p w14:paraId="175920CD" w14:textId="77777777" w:rsidR="002038C8" w:rsidRPr="0058142A" w:rsidRDefault="00C0647D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514C21C0" w14:textId="55C95406" w:rsidR="002038C8" w:rsidRPr="0058142A" w:rsidRDefault="00C0647D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作业</w:t>
            </w:r>
            <w:r w:rsidR="00D9164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</w:p>
        </w:tc>
      </w:tr>
      <w:tr w:rsidR="002038C8" w:rsidRPr="002E27E1" w14:paraId="7F07876A" w14:textId="77777777" w:rsidTr="00C0647D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B3D9" w14:textId="77777777" w:rsidR="002038C8" w:rsidRPr="0058142A" w:rsidRDefault="00C0647D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7A5A" w14:textId="77777777" w:rsidR="002038C8" w:rsidRPr="0058142A" w:rsidRDefault="00C0647D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独立报纸与通讯社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A576" w14:textId="77777777" w:rsidR="002038C8" w:rsidRPr="0058142A" w:rsidRDefault="00C0647D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86BF" w14:textId="77777777" w:rsidR="002038C8" w:rsidRPr="0058142A" w:rsidRDefault="00C0647D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《泰晤士报》、《纽约时报》；通讯社的性质与基本类型；美联社、路透社、法新社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0FED" w14:textId="77777777" w:rsidR="002038C8" w:rsidRPr="0058142A" w:rsidRDefault="00C0647D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B5F7" w14:textId="77777777" w:rsidR="002038C8" w:rsidRPr="0058142A" w:rsidRDefault="002038C8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C0647D" w:rsidRPr="002E27E1" w14:paraId="78F9C70C" w14:textId="77777777" w:rsidTr="00C0647D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E0AC" w14:textId="77777777" w:rsidR="00C0647D" w:rsidRPr="0058142A" w:rsidRDefault="00C0647D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9-10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075E" w14:textId="77777777" w:rsidR="00C0647D" w:rsidRPr="0058142A" w:rsidRDefault="00C0647D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中国的近代报业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75AB" w14:textId="77777777" w:rsidR="00C0647D" w:rsidRPr="0058142A" w:rsidRDefault="00C0647D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F6C4" w14:textId="77777777" w:rsidR="00C0647D" w:rsidRPr="0058142A" w:rsidRDefault="00C0647D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传教士办报、《东西洋考每月统计传》、《万国公报》，王韬与《循环日报》、新文化运动与《新青年》、康有为、梁启超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8849" w14:textId="77777777" w:rsidR="00C0647D" w:rsidRPr="0058142A" w:rsidRDefault="00C0647D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0C24" w14:textId="77777777" w:rsidR="00C0647D" w:rsidRPr="0058142A" w:rsidRDefault="00C0647D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58142A" w:rsidRPr="002E27E1" w14:paraId="560E9098" w14:textId="77777777" w:rsidTr="00C0647D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0EDF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500F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黄色报纸的泛滥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417D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43EE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黄色新闻的概念、特征、流行原因；如何评价黄色新闻；普利策与《纽约世界报》；赫斯特与《纽约新闻报》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F47A" w14:textId="77777777" w:rsidR="0058142A" w:rsidRPr="0058142A" w:rsidRDefault="0058142A" w:rsidP="009A67E6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BF32" w14:textId="27AB3710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作业</w:t>
            </w:r>
            <w:r w:rsidR="00D9164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</w:tr>
      <w:tr w:rsidR="0058142A" w:rsidRPr="002E27E1" w14:paraId="68237D71" w14:textId="77777777" w:rsidTr="00C0647D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F03D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12-13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FF8C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马克思、恩格斯与列宁的新闻思想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57DA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36AB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《新莱茵报》、马克思恩格斯的人民报刊思想、马克思恩格斯的无产阶级党报思想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FAE4" w14:textId="77777777" w:rsidR="0058142A" w:rsidRPr="0058142A" w:rsidRDefault="0058142A" w:rsidP="009A67E6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BC37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58142A" w:rsidRPr="002E27E1" w14:paraId="22962F56" w14:textId="77777777" w:rsidTr="00C0647D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54BC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6D5E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社会责任理论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640D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0357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自由主义报业理论与社会责任理论的区别与联系；如何评价社会责任理论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F86C" w14:textId="77777777" w:rsidR="0058142A" w:rsidRPr="0058142A" w:rsidRDefault="0058142A" w:rsidP="009A67E6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1C94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58142A" w:rsidRPr="002E27E1" w14:paraId="50BE916F" w14:textId="77777777" w:rsidTr="00C0647D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BA59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15-</w:t>
            </w: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ECCE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社会主义新闻理论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7A11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D936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无产阶级党报理论、社会主义新闻媒介的性质与使命、社会主义新闻自由观念、新闻传播的控制观念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A9FB" w14:textId="77777777" w:rsidR="0058142A" w:rsidRPr="0058142A" w:rsidRDefault="0058142A" w:rsidP="009A67E6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F953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58142A" w:rsidRPr="002E27E1" w14:paraId="6D7D78ED" w14:textId="77777777" w:rsidTr="00C0647D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3694" w14:textId="77777777" w:rsidR="0058142A" w:rsidRPr="002E27E1" w:rsidRDefault="00581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A1C9" w14:textId="77777777" w:rsidR="0058142A" w:rsidRPr="002E27E1" w:rsidRDefault="00581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6393" w14:textId="77777777" w:rsidR="0058142A" w:rsidRPr="002E27E1" w:rsidRDefault="00581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EA25" w14:textId="77777777" w:rsidR="0058142A" w:rsidRPr="002E27E1" w:rsidRDefault="00581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9571" w14:textId="77777777" w:rsidR="0058142A" w:rsidRPr="002E27E1" w:rsidRDefault="00581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B73D" w14:textId="77777777" w:rsidR="0058142A" w:rsidRPr="002E27E1" w:rsidRDefault="00581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8142A" w:rsidRPr="002E27E1" w14:paraId="6C0C5E61" w14:textId="77777777" w:rsidTr="00C0647D">
        <w:trPr>
          <w:trHeight w:val="340"/>
          <w:jc w:val="center"/>
        </w:trPr>
        <w:tc>
          <w:tcPr>
            <w:tcW w:w="2450" w:type="dxa"/>
            <w:gridSpan w:val="3"/>
            <w:tcBorders>
              <w:top w:val="single" w:sz="4" w:space="0" w:color="auto"/>
            </w:tcBorders>
            <w:vAlign w:val="center"/>
          </w:tcPr>
          <w:p w14:paraId="0194FDCF" w14:textId="77777777" w:rsidR="0058142A" w:rsidRPr="002E27E1" w:rsidRDefault="0058142A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14:paraId="4BD99C48" w14:textId="77777777" w:rsidR="0058142A" w:rsidRPr="002E27E1" w:rsidRDefault="00581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32</w:t>
            </w:r>
          </w:p>
        </w:tc>
        <w:tc>
          <w:tcPr>
            <w:tcW w:w="4157" w:type="dxa"/>
            <w:gridSpan w:val="3"/>
            <w:tcBorders>
              <w:top w:val="single" w:sz="4" w:space="0" w:color="auto"/>
            </w:tcBorders>
            <w:vAlign w:val="center"/>
          </w:tcPr>
          <w:p w14:paraId="764D44D4" w14:textId="77777777" w:rsidR="0058142A" w:rsidRPr="002E27E1" w:rsidRDefault="00581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  <w:vAlign w:val="center"/>
          </w:tcPr>
          <w:p w14:paraId="0D567A0C" w14:textId="77777777" w:rsidR="0058142A" w:rsidRPr="002E27E1" w:rsidRDefault="00581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14:paraId="4994C9BE" w14:textId="77777777" w:rsidR="0058142A" w:rsidRPr="002E27E1" w:rsidRDefault="00581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8142A" w:rsidRPr="002E27E1" w14:paraId="2134AEF5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318D9FB5" w14:textId="77777777" w:rsidR="0058142A" w:rsidRPr="002E27E1" w:rsidRDefault="0058142A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58142A" w:rsidRPr="002E27E1" w14:paraId="5CED3181" w14:textId="77777777" w:rsidTr="00C0647D">
        <w:trPr>
          <w:trHeight w:val="340"/>
          <w:jc w:val="center"/>
        </w:trPr>
        <w:tc>
          <w:tcPr>
            <w:tcW w:w="2086" w:type="dxa"/>
            <w:gridSpan w:val="2"/>
            <w:vAlign w:val="center"/>
          </w:tcPr>
          <w:p w14:paraId="7D28BC6D" w14:textId="77777777" w:rsidR="0058142A" w:rsidRPr="002E27E1" w:rsidRDefault="0058142A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45" w:type="dxa"/>
            <w:gridSpan w:val="6"/>
            <w:vAlign w:val="center"/>
          </w:tcPr>
          <w:p w14:paraId="1ED1901F" w14:textId="77777777" w:rsidR="0058142A" w:rsidRPr="002E27E1" w:rsidRDefault="0058142A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70" w:type="dxa"/>
            <w:gridSpan w:val="2"/>
            <w:vAlign w:val="center"/>
          </w:tcPr>
          <w:p w14:paraId="6892A5BD" w14:textId="77777777" w:rsidR="0058142A" w:rsidRPr="002E27E1" w:rsidRDefault="0058142A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58142A" w:rsidRPr="002E27E1" w14:paraId="3E8883B8" w14:textId="77777777" w:rsidTr="00C0647D">
        <w:trPr>
          <w:trHeight w:val="340"/>
          <w:jc w:val="center"/>
        </w:trPr>
        <w:tc>
          <w:tcPr>
            <w:tcW w:w="2086" w:type="dxa"/>
            <w:gridSpan w:val="2"/>
            <w:vAlign w:val="center"/>
          </w:tcPr>
          <w:p w14:paraId="129106A5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745" w:type="dxa"/>
            <w:gridSpan w:val="6"/>
            <w:vAlign w:val="center"/>
          </w:tcPr>
          <w:p w14:paraId="60B8A72E" w14:textId="77777777" w:rsidR="0058142A" w:rsidRPr="0058142A" w:rsidRDefault="0058142A" w:rsidP="0058142A">
            <w:pPr>
              <w:tabs>
                <w:tab w:val="left" w:pos="1440"/>
              </w:tabs>
              <w:ind w:left="180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按时到课，不缺席，不迟到，不早退。</w:t>
            </w:r>
          </w:p>
        </w:tc>
        <w:tc>
          <w:tcPr>
            <w:tcW w:w="1570" w:type="dxa"/>
            <w:gridSpan w:val="2"/>
            <w:vAlign w:val="center"/>
          </w:tcPr>
          <w:p w14:paraId="26F2753E" w14:textId="77777777" w:rsidR="0058142A" w:rsidRPr="0058142A" w:rsidRDefault="0058142A" w:rsidP="0058142A">
            <w:pPr>
              <w:tabs>
                <w:tab w:val="left" w:pos="1440"/>
              </w:tabs>
              <w:ind w:left="180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10%</w:t>
            </w:r>
          </w:p>
        </w:tc>
      </w:tr>
      <w:tr w:rsidR="0058142A" w:rsidRPr="002E27E1" w14:paraId="1A71FDF2" w14:textId="77777777" w:rsidTr="00C0647D">
        <w:trPr>
          <w:trHeight w:val="340"/>
          <w:jc w:val="center"/>
        </w:trPr>
        <w:tc>
          <w:tcPr>
            <w:tcW w:w="2086" w:type="dxa"/>
            <w:gridSpan w:val="2"/>
            <w:vAlign w:val="center"/>
          </w:tcPr>
          <w:p w14:paraId="16320C87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完成作业</w:t>
            </w:r>
          </w:p>
        </w:tc>
        <w:tc>
          <w:tcPr>
            <w:tcW w:w="5745" w:type="dxa"/>
            <w:gridSpan w:val="6"/>
            <w:vAlign w:val="center"/>
          </w:tcPr>
          <w:p w14:paraId="191752FD" w14:textId="77777777" w:rsidR="0058142A" w:rsidRPr="0058142A" w:rsidRDefault="0058142A" w:rsidP="0058142A">
            <w:pPr>
              <w:tabs>
                <w:tab w:val="left" w:pos="1440"/>
              </w:tabs>
              <w:ind w:left="180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认真完成老师布置的平时作业，按时上交。</w:t>
            </w:r>
          </w:p>
        </w:tc>
        <w:tc>
          <w:tcPr>
            <w:tcW w:w="1570" w:type="dxa"/>
            <w:gridSpan w:val="2"/>
            <w:vAlign w:val="center"/>
          </w:tcPr>
          <w:p w14:paraId="2ED77360" w14:textId="77777777" w:rsidR="0058142A" w:rsidRPr="0058142A" w:rsidRDefault="0058142A" w:rsidP="0058142A">
            <w:pPr>
              <w:tabs>
                <w:tab w:val="left" w:pos="1440"/>
              </w:tabs>
              <w:ind w:left="180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20%</w:t>
            </w:r>
          </w:p>
        </w:tc>
      </w:tr>
      <w:tr w:rsidR="0058142A" w:rsidRPr="002E27E1" w14:paraId="12E730C4" w14:textId="77777777" w:rsidTr="00272F4D">
        <w:trPr>
          <w:trHeight w:val="340"/>
          <w:jc w:val="center"/>
        </w:trPr>
        <w:tc>
          <w:tcPr>
            <w:tcW w:w="2086" w:type="dxa"/>
            <w:gridSpan w:val="2"/>
            <w:vAlign w:val="center"/>
          </w:tcPr>
          <w:p w14:paraId="2227FF1D" w14:textId="77777777" w:rsidR="0058142A" w:rsidRPr="0058142A" w:rsidRDefault="0058142A" w:rsidP="0058142A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745" w:type="dxa"/>
            <w:gridSpan w:val="6"/>
          </w:tcPr>
          <w:p w14:paraId="7372B8F9" w14:textId="77777777" w:rsidR="0058142A" w:rsidRPr="0058142A" w:rsidRDefault="0058142A" w:rsidP="0058142A">
            <w:pPr>
              <w:tabs>
                <w:tab w:val="left" w:pos="1440"/>
              </w:tabs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扎实掌握各章节的重点、要点，并能够灵活运用。</w:t>
            </w:r>
          </w:p>
        </w:tc>
        <w:tc>
          <w:tcPr>
            <w:tcW w:w="1570" w:type="dxa"/>
            <w:gridSpan w:val="2"/>
            <w:vAlign w:val="center"/>
          </w:tcPr>
          <w:p w14:paraId="132F2690" w14:textId="77777777" w:rsidR="0058142A" w:rsidRPr="0058142A" w:rsidRDefault="0058142A" w:rsidP="0058142A">
            <w:pPr>
              <w:tabs>
                <w:tab w:val="left" w:pos="1440"/>
              </w:tabs>
              <w:ind w:left="180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81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70%</w:t>
            </w:r>
          </w:p>
        </w:tc>
      </w:tr>
      <w:tr w:rsidR="0058142A" w:rsidRPr="002E27E1" w14:paraId="69303B73" w14:textId="77777777" w:rsidTr="00C0647D">
        <w:trPr>
          <w:trHeight w:val="340"/>
          <w:jc w:val="center"/>
        </w:trPr>
        <w:tc>
          <w:tcPr>
            <w:tcW w:w="2086" w:type="dxa"/>
            <w:gridSpan w:val="2"/>
            <w:vAlign w:val="center"/>
          </w:tcPr>
          <w:p w14:paraId="4A46897F" w14:textId="77777777" w:rsidR="0058142A" w:rsidRPr="002E27E1" w:rsidRDefault="0058142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45" w:type="dxa"/>
            <w:gridSpan w:val="6"/>
            <w:vAlign w:val="center"/>
          </w:tcPr>
          <w:p w14:paraId="0F15B31E" w14:textId="77777777" w:rsidR="0058142A" w:rsidRPr="002E27E1" w:rsidRDefault="0058142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70" w:type="dxa"/>
            <w:gridSpan w:val="2"/>
            <w:vAlign w:val="center"/>
          </w:tcPr>
          <w:p w14:paraId="4E85418A" w14:textId="77777777" w:rsidR="0058142A" w:rsidRPr="002E27E1" w:rsidRDefault="0058142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8142A" w:rsidRPr="002E27E1" w14:paraId="17A1EF8E" w14:textId="77777777" w:rsidTr="00C0647D">
        <w:trPr>
          <w:trHeight w:val="340"/>
          <w:jc w:val="center"/>
        </w:trPr>
        <w:tc>
          <w:tcPr>
            <w:tcW w:w="2086" w:type="dxa"/>
            <w:gridSpan w:val="2"/>
            <w:vAlign w:val="center"/>
          </w:tcPr>
          <w:p w14:paraId="7A658F54" w14:textId="77777777" w:rsidR="0058142A" w:rsidRPr="002E27E1" w:rsidRDefault="0058142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45" w:type="dxa"/>
            <w:gridSpan w:val="6"/>
            <w:vAlign w:val="center"/>
          </w:tcPr>
          <w:p w14:paraId="25388094" w14:textId="77777777" w:rsidR="0058142A" w:rsidRPr="002E27E1" w:rsidRDefault="0058142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70" w:type="dxa"/>
            <w:gridSpan w:val="2"/>
            <w:vAlign w:val="center"/>
          </w:tcPr>
          <w:p w14:paraId="03A9795F" w14:textId="77777777" w:rsidR="0058142A" w:rsidRPr="002E27E1" w:rsidRDefault="0058142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8142A" w:rsidRPr="002E27E1" w14:paraId="708B7319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A6FDD59" w14:textId="77777777" w:rsidR="0058142A" w:rsidRPr="00735FDE" w:rsidRDefault="0058142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2018年3月1日。</w:t>
            </w:r>
          </w:p>
        </w:tc>
      </w:tr>
      <w:tr w:rsidR="0058142A" w:rsidRPr="002E27E1" w14:paraId="46929993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30CB8922" w14:textId="77777777" w:rsidR="0058142A" w:rsidRPr="002E27E1" w:rsidRDefault="0058142A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0B58AB5B" w14:textId="77777777" w:rsidR="0058142A" w:rsidRDefault="0058142A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63B278E7" w14:textId="77777777" w:rsidR="0058142A" w:rsidRPr="002E27E1" w:rsidRDefault="0058142A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0D5349F" w14:textId="77777777" w:rsidR="0058142A" w:rsidRPr="002E27E1" w:rsidRDefault="0058142A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1E509786" w14:textId="77777777" w:rsidR="0058142A" w:rsidRPr="002E27E1" w:rsidRDefault="00581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4D1A867" w14:textId="77777777" w:rsidR="0058142A" w:rsidRPr="002E27E1" w:rsidRDefault="0058142A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4A363E26" w14:textId="77777777" w:rsidR="0058142A" w:rsidRPr="002E27E1" w:rsidRDefault="0058142A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1DFB23A1" w14:textId="77777777" w:rsidR="0058142A" w:rsidRPr="002E27E1" w:rsidRDefault="0058142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011A7E30" w14:textId="77777777" w:rsidR="003044FA" w:rsidRDefault="00785779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lastRenderedPageBreak/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7067AC7C" w14:textId="77777777" w:rsidR="00917C66" w:rsidRDefault="00917C66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545101F7" w14:textId="77777777" w:rsidR="00917C66" w:rsidRDefault="00917C66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42C53BEB" w14:textId="77777777"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F1088" w14:textId="77777777" w:rsidR="00DD4300" w:rsidRDefault="00DD4300" w:rsidP="00896971">
      <w:pPr>
        <w:spacing w:after="0"/>
      </w:pPr>
      <w:r>
        <w:separator/>
      </w:r>
    </w:p>
  </w:endnote>
  <w:endnote w:type="continuationSeparator" w:id="0">
    <w:p w14:paraId="0C7FD1A8" w14:textId="77777777" w:rsidR="00DD4300" w:rsidRDefault="00DD4300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E7D9D" w14:textId="77777777" w:rsidR="00DD4300" w:rsidRDefault="00DD4300" w:rsidP="00896971">
      <w:pPr>
        <w:spacing w:after="0"/>
      </w:pPr>
      <w:r>
        <w:separator/>
      </w:r>
    </w:p>
  </w:footnote>
  <w:footnote w:type="continuationSeparator" w:id="0">
    <w:p w14:paraId="20C2B8CE" w14:textId="77777777" w:rsidR="00DD4300" w:rsidRDefault="00DD4300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41EE"/>
    <w:rsid w:val="00061F27"/>
    <w:rsid w:val="0006698D"/>
    <w:rsid w:val="00083851"/>
    <w:rsid w:val="00087B74"/>
    <w:rsid w:val="000B626E"/>
    <w:rsid w:val="000C2D4A"/>
    <w:rsid w:val="000E0AE8"/>
    <w:rsid w:val="00155E5A"/>
    <w:rsid w:val="00171228"/>
    <w:rsid w:val="001B31E9"/>
    <w:rsid w:val="001B6494"/>
    <w:rsid w:val="001D28E8"/>
    <w:rsid w:val="001F20BC"/>
    <w:rsid w:val="002038C8"/>
    <w:rsid w:val="002111AE"/>
    <w:rsid w:val="00227119"/>
    <w:rsid w:val="00253207"/>
    <w:rsid w:val="002D01F8"/>
    <w:rsid w:val="002D6B74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2237E"/>
    <w:rsid w:val="005639AB"/>
    <w:rsid w:val="0058142A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706BF"/>
    <w:rsid w:val="00885EED"/>
    <w:rsid w:val="00892ADC"/>
    <w:rsid w:val="00896971"/>
    <w:rsid w:val="008F6642"/>
    <w:rsid w:val="00917C66"/>
    <w:rsid w:val="009349EE"/>
    <w:rsid w:val="00956494"/>
    <w:rsid w:val="00966C97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025E"/>
    <w:rsid w:val="00BB35F5"/>
    <w:rsid w:val="00C0647D"/>
    <w:rsid w:val="00C41D05"/>
    <w:rsid w:val="00C479CB"/>
    <w:rsid w:val="00C705DD"/>
    <w:rsid w:val="00C76FA2"/>
    <w:rsid w:val="00CA1AB8"/>
    <w:rsid w:val="00CC4A46"/>
    <w:rsid w:val="00CD2F8F"/>
    <w:rsid w:val="00CF7DE3"/>
    <w:rsid w:val="00D45246"/>
    <w:rsid w:val="00D62B41"/>
    <w:rsid w:val="00D9164E"/>
    <w:rsid w:val="00DB45CF"/>
    <w:rsid w:val="00DB5724"/>
    <w:rsid w:val="00DD4300"/>
    <w:rsid w:val="00DF5C03"/>
    <w:rsid w:val="00E0505F"/>
    <w:rsid w:val="00E413E8"/>
    <w:rsid w:val="00E53E23"/>
    <w:rsid w:val="00E8201E"/>
    <w:rsid w:val="00E9565B"/>
    <w:rsid w:val="00EC2295"/>
    <w:rsid w:val="00ED3FCA"/>
    <w:rsid w:val="00F31667"/>
    <w:rsid w:val="00F617C2"/>
    <w:rsid w:val="00F9156D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B2C11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character" w:styleId="ab">
    <w:name w:val="Placeholder Text"/>
    <w:basedOn w:val="a0"/>
    <w:uiPriority w:val="99"/>
    <w:unhideWhenUsed/>
    <w:rsid w:val="002D6B74"/>
    <w:rPr>
      <w:color w:val="808080"/>
    </w:rPr>
  </w:style>
  <w:style w:type="character" w:styleId="ac">
    <w:name w:val="Strong"/>
    <w:uiPriority w:val="22"/>
    <w:qFormat/>
    <w:rsid w:val="002D01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6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1FBD5A-94B2-7149-8E9C-DCB49ADFA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333</Words>
  <Characters>1901</Characters>
  <Application>Microsoft Macintosh Word</Application>
  <DocSecurity>0</DocSecurity>
  <Lines>15</Lines>
  <Paragraphs>4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278204946@qq.com</cp:lastModifiedBy>
  <cp:revision>9</cp:revision>
  <cp:lastPrinted>2017-01-05T16:24:00Z</cp:lastPrinted>
  <dcterms:created xsi:type="dcterms:W3CDTF">2017-09-01T07:23:00Z</dcterms:created>
  <dcterms:modified xsi:type="dcterms:W3CDTF">2018-03-07T12:45:00Z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