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C87374">
        <w:rPr>
          <w:rFonts w:ascii="宋体" w:eastAsiaTheme="minorEastAsia" w:hAnsi="宋体" w:hint="eastAsia"/>
          <w:b/>
          <w:sz w:val="32"/>
          <w:szCs w:val="32"/>
          <w:lang w:eastAsia="zh-CN"/>
        </w:rPr>
        <w:t>现代</w:t>
      </w:r>
      <w:r w:rsidR="008C7490">
        <w:rPr>
          <w:rFonts w:ascii="宋体" w:eastAsiaTheme="minorEastAsia" w:hAnsi="宋体" w:hint="eastAsia"/>
          <w:b/>
          <w:sz w:val="32"/>
          <w:szCs w:val="32"/>
          <w:lang w:eastAsia="zh-CN"/>
        </w:rPr>
        <w:t>媒体产业研究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60"/>
        <w:gridCol w:w="369"/>
        <w:gridCol w:w="623"/>
        <w:gridCol w:w="1550"/>
        <w:gridCol w:w="860"/>
        <w:gridCol w:w="80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C8737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C749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现代媒体产业研究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B00B2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C87374" w:rsidRDefault="002E27E1" w:rsidP="008C749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课程英文名称： </w:t>
            </w:r>
            <w:r w:rsidR="008C749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Modern Media Industry Research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FD7C74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C873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32/</w:t>
            </w:r>
            <w:r w:rsidR="00D95A3E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FD7C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AD5B53" w:rsidRDefault="002E27E1" w:rsidP="008C749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C749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111AE" w:rsidRPr="008C7490" w:rsidRDefault="002111AE" w:rsidP="008C749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C367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《当代文化思潮》、《文化传播学》、《文化人类学》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896817" w:rsidRDefault="002E27E1" w:rsidP="00C86CC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AE4A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</w:t>
            </w:r>
            <w:r w:rsidR="00AE4A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 w:rsidR="00C873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AE4A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896817" w:rsidRDefault="002E27E1" w:rsidP="00C8737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松山湖校区</w:t>
            </w:r>
            <w:r w:rsidR="00C873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/6</w:t>
            </w:r>
            <w:r w:rsidR="00F745A5">
              <w:rPr>
                <w:rFonts w:ascii="宋体" w:eastAsia="宋体" w:hAnsi="宋体"/>
                <w:sz w:val="21"/>
                <w:szCs w:val="21"/>
                <w:lang w:eastAsia="zh-CN"/>
              </w:rPr>
              <w:t>C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 w:rsidR="00F745A5">
              <w:rPr>
                <w:rFonts w:ascii="宋体" w:eastAsia="宋体" w:hAnsi="宋体"/>
                <w:sz w:val="21"/>
                <w:szCs w:val="21"/>
                <w:lang w:eastAsia="zh-CN"/>
              </w:rPr>
              <w:t>102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896817" w:rsidRDefault="002E27E1" w:rsidP="00D45E8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D95A3E">
              <w:rPr>
                <w:rFonts w:ascii="宋体" w:eastAsia="宋体" w:hAnsi="宋体"/>
                <w:sz w:val="21"/>
                <w:szCs w:val="21"/>
                <w:lang w:eastAsia="zh-CN"/>
              </w:rPr>
              <w:t>15</w:t>
            </w:r>
            <w:r w:rsidR="00D95A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广播电视学1、2、3班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55461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9681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卢嘉杰/</w:t>
            </w:r>
            <w:r w:rsid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E82276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  <w:r w:rsidR="00DC6793">
              <w:rPr>
                <w:rFonts w:ascii="宋体" w:eastAsia="宋体" w:hAnsi="宋体"/>
                <w:sz w:val="21"/>
                <w:szCs w:val="21"/>
                <w:lang w:eastAsia="zh-CN"/>
              </w:rPr>
              <w:t>715347204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0852A0" w:rsidRDefault="000852A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0536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lujj@dgut.edu.cn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E82276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每周</w:t>
            </w:r>
            <w:r w:rsidR="00D95A3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下午</w:t>
            </w:r>
            <w:r w:rsidR="00E82276" w:rsidRPr="00E82276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点至</w:t>
            </w:r>
            <w:r w:rsidR="00E82276" w:rsidRPr="00E82276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</w:t>
            </w:r>
            <w:r w:rsidR="00E82276" w:rsidRPr="00E82276">
              <w:rPr>
                <w:rFonts w:ascii="宋体" w:eastAsia="宋体" w:hAnsi="宋体"/>
                <w:sz w:val="21"/>
                <w:szCs w:val="21"/>
                <w:lang w:eastAsia="zh-CN"/>
              </w:rPr>
              <w:t>30</w:t>
            </w:r>
            <w:r w:rsidR="00E82276" w:rsidRP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</w:t>
            </w:r>
            <w:r w:rsid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，10B</w:t>
            </w:r>
            <w:r w:rsidR="00215FD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</w:t>
            </w:r>
            <w:r w:rsidR="00E822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405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0650D3" w:rsidRPr="000650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="000650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实操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0650D3" w:rsidRPr="000650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5157F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0650D3" w:rsidRDefault="000650D3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</w:t>
            </w:r>
            <w:r w:rsidR="00F5642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媒介经营与管理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》，</w:t>
            </w:r>
            <w:r w:rsidR="00F5642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谢新洲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，</w:t>
            </w:r>
            <w:r w:rsidR="006F4A80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大学出版社，</w:t>
            </w:r>
            <w:r w:rsidR="00F5642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2011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年</w:t>
            </w:r>
            <w:r w:rsidR="00F5642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11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月第</w:t>
            </w:r>
            <w:r w:rsidR="001465B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一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版</w:t>
            </w:r>
            <w:r w:rsidR="00B43202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B43202" w:rsidRDefault="00735FDE" w:rsidP="00B432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E162DC" w:rsidRDefault="003C769F" w:rsidP="003C769F">
            <w:pPr>
              <w:pStyle w:val="a8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《理解媒介：论人的延伸》，（加）</w:t>
            </w:r>
            <w:r w:rsidRPr="003C769F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马歇尔·麦克卢汉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著，何道宽 译，译林出版社，2011年7月第一版</w:t>
            </w:r>
            <w:r w:rsidR="00E162D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3C769F" w:rsidRDefault="003C769F" w:rsidP="003C769F">
            <w:pPr>
              <w:pStyle w:val="a8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《传播的偏向》，（加）哈罗德</w:t>
            </w:r>
            <w:r w:rsidRPr="003C769F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·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伊尼斯 著，何道宽 译，中国人民大学出版社，2003年6月第一版。</w:t>
            </w:r>
          </w:p>
          <w:p w:rsidR="00606886" w:rsidRDefault="00606886" w:rsidP="003C769F">
            <w:pPr>
              <w:pStyle w:val="a8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《帝国与传播》，（加）哈罗德</w:t>
            </w:r>
            <w:r w:rsidRPr="003C769F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·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伊尼斯 著，何道宽 译，中国人民大学出版社，2003年5月第一版。</w:t>
            </w:r>
          </w:p>
          <w:p w:rsidR="00CC4CE4" w:rsidRDefault="00CC4CE4" w:rsidP="003C769F">
            <w:pPr>
              <w:pStyle w:val="a8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《传播学史：一种传记式的方法》，（美）E</w:t>
            </w:r>
            <w:r w:rsidRPr="0090121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·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M</w:t>
            </w:r>
            <w:r w:rsidRPr="0090121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·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罗杰斯 著，殷晓蓉 译，上海译文出版社，2012年8月第一版。</w:t>
            </w:r>
          </w:p>
          <w:p w:rsidR="00C97FD2" w:rsidRDefault="00C97FD2" w:rsidP="00901219">
            <w:pPr>
              <w:pStyle w:val="a8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《媒介研究经典文本解读》，（美）</w:t>
            </w:r>
            <w:r w:rsidR="0090121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伊莱休</w:t>
            </w:r>
            <w:r w:rsidR="00901219" w:rsidRPr="00901219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·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卡茨 等编，常江 译，北京大学出版社，2011年1月第一版。</w:t>
            </w:r>
          </w:p>
          <w:p w:rsidR="00C97FD2" w:rsidRDefault="00901219" w:rsidP="003C769F">
            <w:pPr>
              <w:pStyle w:val="a8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《娱乐至死》，（美）尼尔</w:t>
            </w:r>
            <w:r w:rsidRPr="003C769F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·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波兹曼 著，章艳 译，中信出版社，2015年4月第一版。</w:t>
            </w:r>
          </w:p>
          <w:p w:rsidR="009542E6" w:rsidRPr="005157F7" w:rsidRDefault="009542E6" w:rsidP="003C769F">
            <w:pPr>
              <w:pStyle w:val="a8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《新媒介：关键概念》，（英）盖恩 著，刘君、周竞男 译，2015年8月第一版。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Default="00B00B2E" w:rsidP="008869B5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</w:t>
            </w:r>
            <w:r w:rsidR="00F603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广播电视学专业学生的专业选修课。</w:t>
            </w:r>
            <w:r w:rsidR="00B2266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通过理论讲授结合案例分析的方法，本课程涵盖了如下方面的知识和技能</w:t>
            </w:r>
            <w:r w:rsidR="00E62CF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</w:p>
          <w:p w:rsidR="00B22A44" w:rsidRDefault="007A002C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媒体产业的基本组成要素</w:t>
            </w:r>
            <w:r w:rsidR="00B22A4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A002C" w:rsidRDefault="007A002C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媒体产业</w:t>
            </w:r>
            <w:r w:rsidR="00E156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的出现及发展的社会和文化背景。</w:t>
            </w:r>
          </w:p>
          <w:p w:rsidR="00E15624" w:rsidRDefault="00E15624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媒体技术与媒体产业的互动发展。</w:t>
            </w:r>
          </w:p>
          <w:p w:rsidR="00E15624" w:rsidRDefault="00330285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媒体产业研究的视角和理论框架。</w:t>
            </w:r>
          </w:p>
          <w:p w:rsidR="00330285" w:rsidRPr="00E62CF5" w:rsidRDefault="00330285" w:rsidP="00067488">
            <w:pPr>
              <w:pStyle w:val="a8"/>
              <w:numPr>
                <w:ilvl w:val="0"/>
                <w:numId w:val="5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媒体产业集团案例分析。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7"/>
          </w:tcPr>
          <w:p w:rsidR="00735FDE" w:rsidRPr="00917C66" w:rsidRDefault="00917C66" w:rsidP="00B235C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  <w:r w:rsidR="00B235C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5434A9" w:rsidRDefault="00CA64A9" w:rsidP="00E635D3">
            <w:pPr>
              <w:pStyle w:val="a8"/>
              <w:numPr>
                <w:ilvl w:val="0"/>
                <w:numId w:val="6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使学生了解和掌握媒体产业的组成要素，以及媒体产业各要素与其它产业的区别</w:t>
            </w:r>
            <w:r w:rsidR="005434A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CA64A9" w:rsidRDefault="00CA64A9" w:rsidP="00E635D3">
            <w:pPr>
              <w:pStyle w:val="a8"/>
              <w:numPr>
                <w:ilvl w:val="0"/>
                <w:numId w:val="6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使学生充分掌握媒体市场的二元机构，以及媒体产品对受众潜移默化的影响。</w:t>
            </w:r>
          </w:p>
          <w:p w:rsidR="00CA64A9" w:rsidRDefault="009B6BDC" w:rsidP="00E635D3">
            <w:pPr>
              <w:pStyle w:val="a8"/>
              <w:numPr>
                <w:ilvl w:val="0"/>
                <w:numId w:val="6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使学生了解媒体研究的常见理论框架和研究视角。</w:t>
            </w:r>
          </w:p>
          <w:p w:rsidR="009B6BDC" w:rsidRPr="00E635D3" w:rsidRDefault="003B0AF4" w:rsidP="00E635D3">
            <w:pPr>
              <w:pStyle w:val="a8"/>
              <w:numPr>
                <w:ilvl w:val="0"/>
                <w:numId w:val="6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使学生掌握策划一个媒体产品的技能。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445FCD">
        <w:trPr>
          <w:cantSplit/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4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F6038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F6038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课程内容介绍、考核方式说明、</w:t>
            </w:r>
          </w:p>
        </w:tc>
        <w:tc>
          <w:tcPr>
            <w:tcW w:w="623" w:type="dxa"/>
            <w:vAlign w:val="center"/>
          </w:tcPr>
          <w:p w:rsidR="00735FDE" w:rsidRPr="002E27E1" w:rsidRDefault="00B3211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735FDE" w:rsidRPr="002E27E1" w:rsidRDefault="007E1DB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</w:t>
            </w:r>
            <w:r w:rsidR="005444E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简明扼要地介绍课程内容，引起学生学习的兴趣。</w:t>
            </w:r>
            <w:r w:rsidR="0095667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解释课程的考核标准。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EF43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课堂讲授、讨论练习</w:t>
            </w:r>
          </w:p>
        </w:tc>
        <w:tc>
          <w:tcPr>
            <w:tcW w:w="1091" w:type="dxa"/>
            <w:vAlign w:val="center"/>
          </w:tcPr>
          <w:p w:rsidR="00735FDE" w:rsidRPr="002E27E1" w:rsidRDefault="004759E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</w:t>
            </w:r>
            <w:r w:rsidR="000F0A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735FDE" w:rsidRPr="002E27E1" w:rsidTr="000678BD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28326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980696" w:rsidP="00671B3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媒体产业的要素</w:t>
            </w:r>
          </w:p>
        </w:tc>
        <w:tc>
          <w:tcPr>
            <w:tcW w:w="623" w:type="dxa"/>
            <w:vAlign w:val="center"/>
          </w:tcPr>
          <w:p w:rsidR="00735FDE" w:rsidRPr="002E27E1" w:rsidRDefault="00B3211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0678BD" w:rsidRDefault="00980696" w:rsidP="00404B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教学重点：媒体产业的要素</w:t>
            </w:r>
            <w:r w:rsidR="00404BE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404BEF" w:rsidRPr="002E27E1" w:rsidRDefault="00404BEF" w:rsidP="00404BE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660D9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媒体市场的二元结构，媒体产品的特点（公共性、低边际成本、对受众的影响）。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EF43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课堂讲授、讨论练习</w:t>
            </w:r>
          </w:p>
        </w:tc>
        <w:tc>
          <w:tcPr>
            <w:tcW w:w="1091" w:type="dxa"/>
            <w:vAlign w:val="center"/>
          </w:tcPr>
          <w:p w:rsidR="00735FDE" w:rsidRPr="002E27E1" w:rsidRDefault="004759E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</w:t>
            </w:r>
            <w:r w:rsidR="00144BB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28326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671B3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媒体产业研究的</w:t>
            </w:r>
            <w:r w:rsidR="006F782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视角</w:t>
            </w:r>
          </w:p>
        </w:tc>
        <w:tc>
          <w:tcPr>
            <w:tcW w:w="623" w:type="dxa"/>
            <w:vAlign w:val="center"/>
          </w:tcPr>
          <w:p w:rsidR="00735FDE" w:rsidRPr="002E27E1" w:rsidRDefault="00BF30C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F32AA9" w:rsidRDefault="008144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教学重点：媒体产业的出现及发展，媒体技术与媒体产业，媒体产业研究的</w:t>
            </w:r>
            <w:r w:rsidR="006F782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视角，《1984》OR《娱乐至死》？</w:t>
            </w:r>
          </w:p>
          <w:p w:rsidR="00814401" w:rsidRPr="002E27E1" w:rsidRDefault="008144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</w:t>
            </w:r>
            <w:r w:rsidR="005957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媒体产业的研究视角。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EF43C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课堂讲授、讨论练习</w:t>
            </w:r>
          </w:p>
        </w:tc>
        <w:tc>
          <w:tcPr>
            <w:tcW w:w="1091" w:type="dxa"/>
            <w:vAlign w:val="center"/>
          </w:tcPr>
          <w:p w:rsidR="00735FDE" w:rsidRPr="002E27E1" w:rsidRDefault="004759E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</w:t>
            </w:r>
            <w:r w:rsidR="00EE422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E360FB" w:rsidRPr="002E27E1" w:rsidTr="0063765F">
        <w:trPr>
          <w:cantSplit/>
          <w:trHeight w:val="340"/>
          <w:jc w:val="center"/>
        </w:trPr>
        <w:tc>
          <w:tcPr>
            <w:tcW w:w="649" w:type="dxa"/>
            <w:vAlign w:val="center"/>
          </w:tcPr>
          <w:p w:rsidR="00E360FB" w:rsidRPr="002E27E1" w:rsidRDefault="0028326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E360FB" w:rsidRPr="002E27E1" w:rsidRDefault="00E360FB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媒介环境学派理论浅析</w:t>
            </w:r>
          </w:p>
        </w:tc>
        <w:tc>
          <w:tcPr>
            <w:tcW w:w="623" w:type="dxa"/>
            <w:vAlign w:val="center"/>
          </w:tcPr>
          <w:p w:rsidR="00E360FB" w:rsidRPr="002E27E1" w:rsidRDefault="00E360FB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E360FB" w:rsidRDefault="00E360FB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教学重点：麦克卢汉的“媒介三论”，伊尼斯关于“媒介偏向”的论述，媒介技术对社会组织运作的影响。</w:t>
            </w:r>
          </w:p>
          <w:p w:rsidR="00E360FB" w:rsidRPr="002E27E1" w:rsidRDefault="00E360FB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教学难点：媒介环境学派的相关理论知识。</w:t>
            </w:r>
          </w:p>
        </w:tc>
        <w:tc>
          <w:tcPr>
            <w:tcW w:w="1198" w:type="dxa"/>
            <w:gridSpan w:val="2"/>
            <w:vAlign w:val="center"/>
          </w:tcPr>
          <w:p w:rsidR="00E360FB" w:rsidRPr="002E27E1" w:rsidRDefault="00E360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课堂讲授、讨论练习</w:t>
            </w:r>
          </w:p>
        </w:tc>
        <w:tc>
          <w:tcPr>
            <w:tcW w:w="1091" w:type="dxa"/>
            <w:vAlign w:val="center"/>
          </w:tcPr>
          <w:p w:rsidR="00E360FB" w:rsidRPr="002E27E1" w:rsidRDefault="004759EB" w:rsidP="00720F9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期中小组作业（媒体产品分析报告）</w:t>
            </w:r>
          </w:p>
        </w:tc>
      </w:tr>
      <w:tr w:rsidR="002515FC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2515FC" w:rsidRPr="002E27E1" w:rsidRDefault="0028326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2515FC" w:rsidRPr="002E27E1" w:rsidRDefault="00E360F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批判学派理论浅析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2515FC" w:rsidRPr="002E27E1" w:rsidRDefault="002515F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12474C" w:rsidRDefault="00E360FB" w:rsidP="00E360F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教学重点：法兰克福学派与早期媒介研究，管制与去管制，媒介集团化的起源、趋势及未来，霸权、阶级与媒体产业。</w:t>
            </w:r>
          </w:p>
          <w:p w:rsidR="00E360FB" w:rsidRPr="002E27E1" w:rsidRDefault="00E360FB" w:rsidP="00E360F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教学难点：批判学派的相关理论知识。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2515FC" w:rsidRPr="002E27E1" w:rsidRDefault="002515FC" w:rsidP="0032155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课堂讲授、讨论练习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2515FC" w:rsidRPr="002E27E1" w:rsidRDefault="00B037F9" w:rsidP="0032155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</w:t>
            </w:r>
            <w:r w:rsidR="002515F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6F7821" w:rsidRPr="002E27E1" w:rsidTr="005562AF">
        <w:trPr>
          <w:cantSplit/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6F7821" w:rsidRPr="002E27E1" w:rsidRDefault="002414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6F7821" w:rsidRPr="002E27E1" w:rsidRDefault="00A87967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文化研究与媒体产业研究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6F7821" w:rsidRPr="002E27E1" w:rsidRDefault="00A87967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6F7821" w:rsidRDefault="00A87967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教学重点：什么是文化研究？</w:t>
            </w:r>
            <w:r w:rsidR="00DD2BA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文化研究的主要视角，文化研究与其它研究视角之间的异同及联系，文化研究如何指导媒体产业研究？</w:t>
            </w:r>
          </w:p>
          <w:p w:rsidR="00FB0453" w:rsidRPr="002E27E1" w:rsidRDefault="00FB0453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教学难点：文化相关理论知识。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6F7821" w:rsidRPr="002E27E1" w:rsidRDefault="006F782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课堂讲授、讨论练习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6F7821" w:rsidRPr="002E27E1" w:rsidRDefault="00B037F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</w:t>
            </w:r>
            <w:r w:rsidR="006F782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843610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2414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3E4301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如何策划一个媒体产品？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843610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Default="003E4301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教学重点：媒体产品的构思、定位、内容设定以及流通方式。</w:t>
            </w:r>
          </w:p>
          <w:p w:rsidR="003E4301" w:rsidRPr="002E27E1" w:rsidRDefault="003E4301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教学难点：需要通过一个虚拟的项目来实践操作相关知识和技能。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843610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课堂讲授、讨论练习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78307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期末小组作业</w:t>
            </w:r>
            <w:r w:rsidR="00B037F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（媒体产品策划书）</w:t>
            </w:r>
          </w:p>
        </w:tc>
      </w:tr>
      <w:tr w:rsidR="0024141E" w:rsidRPr="002E27E1" w:rsidTr="00F041DF">
        <w:trPr>
          <w:cantSplit/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41E" w:rsidRDefault="0024141E" w:rsidP="00F041D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41E" w:rsidRDefault="0024141E" w:rsidP="00F041D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劳动节假期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41E" w:rsidRDefault="0024141E" w:rsidP="00F041D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41E" w:rsidRDefault="0024141E" w:rsidP="00F041D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41E" w:rsidRDefault="0024141E" w:rsidP="00F041D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41E" w:rsidRDefault="0024141E" w:rsidP="00F041D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43610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2414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9A4886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媒体企业案例分析（一）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843610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Default="009A4886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教学重点：讲授世界范围内主要媒体集团的发展策略，并指导学生将相关知识运用到期末小组作业当中。</w:t>
            </w:r>
          </w:p>
          <w:p w:rsidR="009A4886" w:rsidRPr="002E27E1" w:rsidRDefault="009A4886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教学难点：将案例知识运用到实操项目中。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84361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课堂讲授、讨论练习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9F1F4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</w:t>
            </w:r>
            <w:r w:rsidR="008436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843610" w:rsidRPr="002E27E1" w:rsidTr="009A4886">
        <w:trPr>
          <w:cantSplit/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28326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24141E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9A4886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媒体企业案例分析（二）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843610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BB3" w:rsidRDefault="009A4886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教学重点：讲授中国主要媒体集团的发展策略，并与全球性的媒体集团进行对比，总结中国媒体市场的特点，并将相关知识运用到期末小组作业当中。</w:t>
            </w:r>
          </w:p>
          <w:p w:rsidR="009A4886" w:rsidRPr="002E27E1" w:rsidRDefault="009A4886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教学难点：将案例知识运用到实操项目中。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84361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课堂讲授、讨论练习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610" w:rsidRPr="002E27E1" w:rsidRDefault="009F1F4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</w:t>
            </w:r>
            <w:r w:rsidR="008436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091F7F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F7F" w:rsidRDefault="0028326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24141E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F7F" w:rsidRPr="002E27E1" w:rsidRDefault="00BD4AF0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媒体企业案例分析（三）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F7F" w:rsidRDefault="00BD4AF0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F7F" w:rsidRDefault="00BD4AF0" w:rsidP="00BD4A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教学重点：讲授新媒体企业的发展策略，比较新媒体企业与传统媒体企业在发展模式上的异同，并将相关知识运用到期末小组作业当中。</w:t>
            </w:r>
          </w:p>
          <w:p w:rsidR="00BD4AF0" w:rsidRPr="002E27E1" w:rsidRDefault="00BD4AF0" w:rsidP="00BD4AF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教学难点：将案例知识运用到实操项目中。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F7F" w:rsidRPr="002E27E1" w:rsidRDefault="00091F7F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课堂讲授、讨论练习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F7F" w:rsidRPr="002E27E1" w:rsidRDefault="009F1F4B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</w:t>
            </w:r>
            <w:r w:rsidR="00091F7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091F7F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F7F" w:rsidRDefault="0028326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24141E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F7F" w:rsidRPr="002E27E1" w:rsidRDefault="00FC46F0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期末小组作业文本指导（一）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F7F" w:rsidRDefault="00FC46F0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F7F" w:rsidRPr="002E27E1" w:rsidRDefault="00FC46F0" w:rsidP="00782BE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教学重点：在课堂上分别与各小组的学生就他们的期末小组作业文本进行讨论，并给予必须的指导和建议。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F7F" w:rsidRPr="002E27E1" w:rsidRDefault="00091F7F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课堂讲授、讨论练习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F7F" w:rsidRPr="002E27E1" w:rsidRDefault="009F1F4B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</w:t>
            </w:r>
            <w:r w:rsidR="00091F7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316A39" w:rsidRPr="002E27E1" w:rsidTr="00445FCD">
        <w:trPr>
          <w:cantSplit/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A39" w:rsidRDefault="0028326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</w:t>
            </w:r>
            <w:r w:rsidR="002B2FD1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A39" w:rsidRPr="002E27E1" w:rsidRDefault="00316A39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期末小组作业文本指导（二）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A39" w:rsidRDefault="00316A39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A39" w:rsidRPr="002E27E1" w:rsidRDefault="00316A39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教学重点：在课堂上分别与各小组的学生就他们的期末小组作业文本进行讨论，并给予必须的指导和建议。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A39" w:rsidRPr="002E27E1" w:rsidRDefault="00316A39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课堂讲授、讨论练习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A39" w:rsidRPr="002E27E1" w:rsidRDefault="00112E94" w:rsidP="008F249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文献</w:t>
            </w:r>
            <w:r w:rsidR="00316A3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</w:p>
        </w:tc>
      </w:tr>
      <w:tr w:rsidR="00316A39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316A39" w:rsidRPr="002E27E1" w:rsidRDefault="00316A39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316A39" w:rsidRPr="002E27E1" w:rsidRDefault="00316A3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77D1E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</w:tcBorders>
            <w:vAlign w:val="center"/>
          </w:tcPr>
          <w:p w:rsidR="00316A39" w:rsidRPr="002E27E1" w:rsidRDefault="00316A3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316A39" w:rsidRPr="002E27E1" w:rsidRDefault="00316A3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316A39" w:rsidRPr="002E27E1" w:rsidRDefault="00316A3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16A39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316A39" w:rsidRPr="002E27E1" w:rsidRDefault="00316A39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316A39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316A39" w:rsidRPr="002E27E1" w:rsidRDefault="00316A39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316A39" w:rsidRPr="002E27E1" w:rsidRDefault="00316A39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316A39" w:rsidRPr="002E27E1" w:rsidRDefault="00316A39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410" w:type="dxa"/>
            <w:gridSpan w:val="2"/>
            <w:tcMar>
              <w:left w:w="28" w:type="dxa"/>
              <w:right w:w="28" w:type="dxa"/>
            </w:tcMar>
            <w:vAlign w:val="center"/>
          </w:tcPr>
          <w:p w:rsidR="00316A39" w:rsidRPr="002E27E1" w:rsidRDefault="00316A39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316A39" w:rsidRPr="002E27E1" w:rsidRDefault="00316A39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316A39" w:rsidRPr="002E27E1" w:rsidRDefault="00316A39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316A39" w:rsidRPr="002E27E1" w:rsidRDefault="00316A39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316A39" w:rsidRPr="002E27E1" w:rsidRDefault="00316A39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作业安排</w:t>
            </w:r>
          </w:p>
        </w:tc>
      </w:tr>
      <w:tr w:rsidR="00316A39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316A39" w:rsidRPr="002E27E1" w:rsidRDefault="002414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316A39" w:rsidRPr="002E27E1" w:rsidRDefault="002414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小组作业演示</w:t>
            </w:r>
          </w:p>
        </w:tc>
        <w:tc>
          <w:tcPr>
            <w:tcW w:w="623" w:type="dxa"/>
            <w:vAlign w:val="center"/>
          </w:tcPr>
          <w:p w:rsidR="00316A39" w:rsidRPr="002E27E1" w:rsidRDefault="002414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316A39" w:rsidRPr="002E27E1" w:rsidRDefault="002414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学生自行</w:t>
            </w:r>
            <w:r w:rsidRPr="0024141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选择一个媒体产品，分析其产品、受众、营利模式以及优缺点，并针对该产品的现有问题提出改进方案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701" w:type="dxa"/>
            <w:gridSpan w:val="2"/>
            <w:vAlign w:val="center"/>
          </w:tcPr>
          <w:p w:rsidR="00316A39" w:rsidRPr="002E27E1" w:rsidRDefault="002414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316A39" w:rsidRPr="002E27E1" w:rsidRDefault="002414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课堂实践</w:t>
            </w:r>
          </w:p>
        </w:tc>
        <w:tc>
          <w:tcPr>
            <w:tcW w:w="1091" w:type="dxa"/>
            <w:vAlign w:val="center"/>
          </w:tcPr>
          <w:p w:rsidR="00316A39" w:rsidRPr="002E27E1" w:rsidRDefault="00316A3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0C3525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期末小组作业调研</w:t>
            </w:r>
          </w:p>
        </w:tc>
        <w:tc>
          <w:tcPr>
            <w:tcW w:w="623" w:type="dxa"/>
            <w:vAlign w:val="center"/>
          </w:tcPr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学生在课堂外对媒体产品的潜在用户进行调研，收集相关数据，并根据之前的教师指导建议运用相关数据完成期末小组作业。</w:t>
            </w:r>
          </w:p>
        </w:tc>
        <w:tc>
          <w:tcPr>
            <w:tcW w:w="1701" w:type="dxa"/>
            <w:gridSpan w:val="2"/>
            <w:vAlign w:val="center"/>
          </w:tcPr>
          <w:p w:rsidR="000C3525" w:rsidRPr="00832A50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课堂外实践</w:t>
            </w:r>
          </w:p>
        </w:tc>
        <w:tc>
          <w:tcPr>
            <w:tcW w:w="1091" w:type="dxa"/>
            <w:vAlign w:val="center"/>
          </w:tcPr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期末小组作业（媒体产品策划书）</w:t>
            </w:r>
          </w:p>
        </w:tc>
      </w:tr>
      <w:tr w:rsidR="000C3525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0C3525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0C3525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期末小组作业演示</w:t>
            </w:r>
          </w:p>
        </w:tc>
        <w:tc>
          <w:tcPr>
            <w:tcW w:w="623" w:type="dxa"/>
            <w:vAlign w:val="center"/>
          </w:tcPr>
          <w:p w:rsidR="000C3525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0" w:type="dxa"/>
            <w:gridSpan w:val="2"/>
            <w:vAlign w:val="center"/>
          </w:tcPr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E062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自由选题，策划一个媒体产品。策划书需包括但不限于产品的构思说明、产品特点、产品定位及目标受众、产品的营利模式、小组成员的分工安排、产品的样品</w:t>
            </w:r>
          </w:p>
        </w:tc>
        <w:tc>
          <w:tcPr>
            <w:tcW w:w="1701" w:type="dxa"/>
            <w:gridSpan w:val="2"/>
            <w:vAlign w:val="center"/>
          </w:tcPr>
          <w:p w:rsidR="000C3525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198" w:type="dxa"/>
            <w:gridSpan w:val="2"/>
            <w:vAlign w:val="center"/>
          </w:tcPr>
          <w:p w:rsidR="000C3525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课堂实践</w:t>
            </w:r>
          </w:p>
        </w:tc>
        <w:tc>
          <w:tcPr>
            <w:tcW w:w="1091" w:type="dxa"/>
            <w:vAlign w:val="center"/>
          </w:tcPr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C3525" w:rsidRPr="002E27E1" w:rsidTr="00735FDE">
        <w:trPr>
          <w:trHeight w:val="340"/>
          <w:jc w:val="center"/>
        </w:trPr>
        <w:tc>
          <w:tcPr>
            <w:tcW w:w="2378" w:type="dxa"/>
            <w:gridSpan w:val="3"/>
            <w:vAlign w:val="center"/>
          </w:tcPr>
          <w:p w:rsidR="000C3525" w:rsidRPr="002E27E1" w:rsidRDefault="000C3525" w:rsidP="000C3525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410" w:type="dxa"/>
            <w:gridSpan w:val="2"/>
            <w:vAlign w:val="center"/>
          </w:tcPr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vAlign w:val="center"/>
          </w:tcPr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C3525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0C3525" w:rsidRPr="002E27E1" w:rsidRDefault="000C3525" w:rsidP="000C3525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0C3525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0C3525" w:rsidRPr="002E27E1" w:rsidRDefault="000C3525" w:rsidP="000C3525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0C3525" w:rsidRPr="002E27E1" w:rsidRDefault="000C3525" w:rsidP="000C352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0C3525" w:rsidRPr="002E27E1" w:rsidRDefault="000C3525" w:rsidP="000C3525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C3525" w:rsidRPr="002E27E1" w:rsidTr="0063765F">
        <w:trPr>
          <w:cantSplit/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0C3525" w:rsidRPr="002E27E1" w:rsidRDefault="000C3525" w:rsidP="000C352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811" w:type="dxa"/>
            <w:gridSpan w:val="7"/>
            <w:vAlign w:val="center"/>
          </w:tcPr>
          <w:p w:rsidR="000C3525" w:rsidRPr="002E27E1" w:rsidRDefault="000C3525" w:rsidP="000C352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上课时抽查，缺勤达4次或以上者考勤分数为0，每缺勤1次扣25分。</w:t>
            </w:r>
          </w:p>
        </w:tc>
        <w:tc>
          <w:tcPr>
            <w:tcW w:w="1581" w:type="dxa"/>
            <w:gridSpan w:val="2"/>
            <w:vAlign w:val="center"/>
          </w:tcPr>
          <w:p w:rsidR="000C3525" w:rsidRPr="002E27E1" w:rsidRDefault="000C3525" w:rsidP="000C352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0C3525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0C3525" w:rsidRPr="002E27E1" w:rsidRDefault="000C3525" w:rsidP="000C352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小组作业</w:t>
            </w:r>
          </w:p>
        </w:tc>
        <w:tc>
          <w:tcPr>
            <w:tcW w:w="5811" w:type="dxa"/>
            <w:gridSpan w:val="7"/>
            <w:vAlign w:val="center"/>
          </w:tcPr>
          <w:p w:rsidR="000C3525" w:rsidRPr="002E27E1" w:rsidRDefault="000C3525" w:rsidP="000C352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根据学生提交的作业文本及课堂演示情况进行成绩评定，分为优（90-100）、良（80-90）、中（70-80）、及格（60-70）、不及格（0-60）五等。</w:t>
            </w:r>
          </w:p>
        </w:tc>
        <w:tc>
          <w:tcPr>
            <w:tcW w:w="1581" w:type="dxa"/>
            <w:gridSpan w:val="2"/>
            <w:vAlign w:val="center"/>
          </w:tcPr>
          <w:p w:rsidR="000C3525" w:rsidRPr="002E27E1" w:rsidRDefault="000C3525" w:rsidP="000C352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40%</w:t>
            </w:r>
          </w:p>
        </w:tc>
      </w:tr>
      <w:tr w:rsidR="000C3525" w:rsidRPr="002E27E1" w:rsidTr="0031314B">
        <w:trPr>
          <w:cantSplit/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0C3525" w:rsidRPr="002E27E1" w:rsidRDefault="000C3525" w:rsidP="000C352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期末小组项目</w:t>
            </w:r>
          </w:p>
        </w:tc>
        <w:tc>
          <w:tcPr>
            <w:tcW w:w="5811" w:type="dxa"/>
            <w:gridSpan w:val="7"/>
            <w:vAlign w:val="center"/>
          </w:tcPr>
          <w:p w:rsidR="000C3525" w:rsidRPr="002E27E1" w:rsidRDefault="000C3525" w:rsidP="000C352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根据学生提交的作业文本及课堂演示情况进行成绩评定，分为优（90-100）、良（80-90）、中（70-80）、及格（60-70）、不及格（0-60）五等。</w:t>
            </w:r>
          </w:p>
        </w:tc>
        <w:tc>
          <w:tcPr>
            <w:tcW w:w="1581" w:type="dxa"/>
            <w:gridSpan w:val="2"/>
            <w:vAlign w:val="center"/>
          </w:tcPr>
          <w:p w:rsidR="000C3525" w:rsidRPr="002E27E1" w:rsidRDefault="000C3525" w:rsidP="000C352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0%</w:t>
            </w:r>
          </w:p>
        </w:tc>
      </w:tr>
      <w:tr w:rsidR="000C3525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0C3525" w:rsidRPr="006D0FC7" w:rsidRDefault="000C3525" w:rsidP="000C352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2018年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日</w:t>
            </w:r>
          </w:p>
        </w:tc>
      </w:tr>
      <w:tr w:rsidR="000C3525" w:rsidRPr="002E27E1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:rsidR="000C3525" w:rsidRPr="002E27E1" w:rsidRDefault="000C3525" w:rsidP="000C3525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0C3525" w:rsidRPr="002E27E1" w:rsidRDefault="000C3525" w:rsidP="000C3525">
            <w:pPr>
              <w:spacing w:after="0" w:line="0" w:lineRule="atLeast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C3525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C3525" w:rsidRPr="002E27E1" w:rsidRDefault="000C3525" w:rsidP="000C35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C3525" w:rsidRPr="002E27E1" w:rsidRDefault="000C3525" w:rsidP="000C3525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0C3525" w:rsidRPr="002E27E1" w:rsidRDefault="000C3525" w:rsidP="000C3525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3E63" w:rsidRDefault="006D3E63" w:rsidP="00896971">
      <w:pPr>
        <w:spacing w:after="0"/>
      </w:pPr>
      <w:r>
        <w:separator/>
      </w:r>
    </w:p>
  </w:endnote>
  <w:endnote w:type="continuationSeparator" w:id="0">
    <w:p w:rsidR="006D3E63" w:rsidRDefault="006D3E63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3E63" w:rsidRDefault="006D3E63" w:rsidP="00896971">
      <w:pPr>
        <w:spacing w:after="0"/>
      </w:pPr>
      <w:r>
        <w:separator/>
      </w:r>
    </w:p>
  </w:footnote>
  <w:footnote w:type="continuationSeparator" w:id="0">
    <w:p w:rsidR="006D3E63" w:rsidRDefault="006D3E63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42FD"/>
    <w:multiLevelType w:val="hybridMultilevel"/>
    <w:tmpl w:val="34FC3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 w15:restartNumberingAfterBreak="0">
    <w:nsid w:val="279256F7"/>
    <w:multiLevelType w:val="hybridMultilevel"/>
    <w:tmpl w:val="26ACF9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C856F2"/>
    <w:multiLevelType w:val="hybridMultilevel"/>
    <w:tmpl w:val="A2DC44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52057"/>
    <w:rsid w:val="00053656"/>
    <w:rsid w:val="00055CA7"/>
    <w:rsid w:val="00061F27"/>
    <w:rsid w:val="000650D3"/>
    <w:rsid w:val="0006698D"/>
    <w:rsid w:val="00067488"/>
    <w:rsid w:val="000678BD"/>
    <w:rsid w:val="000852A0"/>
    <w:rsid w:val="00087B74"/>
    <w:rsid w:val="00091F7F"/>
    <w:rsid w:val="000A2EBE"/>
    <w:rsid w:val="000B626E"/>
    <w:rsid w:val="000C2D4A"/>
    <w:rsid w:val="000C3006"/>
    <w:rsid w:val="000C3525"/>
    <w:rsid w:val="000D2093"/>
    <w:rsid w:val="000E0AE8"/>
    <w:rsid w:val="000E50B5"/>
    <w:rsid w:val="000F0A02"/>
    <w:rsid w:val="000F78E2"/>
    <w:rsid w:val="00112E94"/>
    <w:rsid w:val="00120E94"/>
    <w:rsid w:val="0012474C"/>
    <w:rsid w:val="00127456"/>
    <w:rsid w:val="00144BBA"/>
    <w:rsid w:val="001460E6"/>
    <w:rsid w:val="001465BE"/>
    <w:rsid w:val="00153D0A"/>
    <w:rsid w:val="00155E5A"/>
    <w:rsid w:val="00171228"/>
    <w:rsid w:val="001A7D69"/>
    <w:rsid w:val="001B31E9"/>
    <w:rsid w:val="001B4022"/>
    <w:rsid w:val="001D28E8"/>
    <w:rsid w:val="001F20BC"/>
    <w:rsid w:val="001F67C5"/>
    <w:rsid w:val="00200B48"/>
    <w:rsid w:val="002111AE"/>
    <w:rsid w:val="00215FDB"/>
    <w:rsid w:val="00227119"/>
    <w:rsid w:val="00237C17"/>
    <w:rsid w:val="0024141E"/>
    <w:rsid w:val="002515FC"/>
    <w:rsid w:val="00263C27"/>
    <w:rsid w:val="00264937"/>
    <w:rsid w:val="00283260"/>
    <w:rsid w:val="002B2FD1"/>
    <w:rsid w:val="002B6B64"/>
    <w:rsid w:val="002C164B"/>
    <w:rsid w:val="002E159F"/>
    <w:rsid w:val="002E27E1"/>
    <w:rsid w:val="003044FA"/>
    <w:rsid w:val="00310770"/>
    <w:rsid w:val="0031314B"/>
    <w:rsid w:val="0031391D"/>
    <w:rsid w:val="00314C59"/>
    <w:rsid w:val="00316A39"/>
    <w:rsid w:val="00330285"/>
    <w:rsid w:val="00337691"/>
    <w:rsid w:val="00337EC7"/>
    <w:rsid w:val="00361A19"/>
    <w:rsid w:val="00367778"/>
    <w:rsid w:val="00370DBC"/>
    <w:rsid w:val="0037561C"/>
    <w:rsid w:val="00376052"/>
    <w:rsid w:val="00382740"/>
    <w:rsid w:val="00383A17"/>
    <w:rsid w:val="003877F7"/>
    <w:rsid w:val="003B0AF4"/>
    <w:rsid w:val="003C66D8"/>
    <w:rsid w:val="003C6DF3"/>
    <w:rsid w:val="003C769F"/>
    <w:rsid w:val="003E4301"/>
    <w:rsid w:val="003E66A6"/>
    <w:rsid w:val="003F0CDE"/>
    <w:rsid w:val="0040384B"/>
    <w:rsid w:val="00404BEF"/>
    <w:rsid w:val="00414FC8"/>
    <w:rsid w:val="0043558F"/>
    <w:rsid w:val="004377AF"/>
    <w:rsid w:val="00445FCD"/>
    <w:rsid w:val="00457E42"/>
    <w:rsid w:val="004759EB"/>
    <w:rsid w:val="00477891"/>
    <w:rsid w:val="0049039F"/>
    <w:rsid w:val="004B3994"/>
    <w:rsid w:val="004C09B8"/>
    <w:rsid w:val="004D160B"/>
    <w:rsid w:val="004E0481"/>
    <w:rsid w:val="004E6043"/>
    <w:rsid w:val="004E7804"/>
    <w:rsid w:val="004F15D5"/>
    <w:rsid w:val="004F355C"/>
    <w:rsid w:val="004F521F"/>
    <w:rsid w:val="00502AD8"/>
    <w:rsid w:val="00512F87"/>
    <w:rsid w:val="005157F7"/>
    <w:rsid w:val="00537347"/>
    <w:rsid w:val="005434A9"/>
    <w:rsid w:val="005444E3"/>
    <w:rsid w:val="005462EA"/>
    <w:rsid w:val="00552ED9"/>
    <w:rsid w:val="00554610"/>
    <w:rsid w:val="0055606D"/>
    <w:rsid w:val="005562AF"/>
    <w:rsid w:val="005639AB"/>
    <w:rsid w:val="005911D3"/>
    <w:rsid w:val="00595738"/>
    <w:rsid w:val="00595DE7"/>
    <w:rsid w:val="00596FA9"/>
    <w:rsid w:val="005F174F"/>
    <w:rsid w:val="005F5F4F"/>
    <w:rsid w:val="00606886"/>
    <w:rsid w:val="006252B2"/>
    <w:rsid w:val="0063410F"/>
    <w:rsid w:val="0063646F"/>
    <w:rsid w:val="0063765F"/>
    <w:rsid w:val="00650D0F"/>
    <w:rsid w:val="0065651C"/>
    <w:rsid w:val="00657555"/>
    <w:rsid w:val="00660D9D"/>
    <w:rsid w:val="00671B3D"/>
    <w:rsid w:val="006778EF"/>
    <w:rsid w:val="006C38FE"/>
    <w:rsid w:val="006D0FC7"/>
    <w:rsid w:val="006D3E63"/>
    <w:rsid w:val="006D5E83"/>
    <w:rsid w:val="006E1BA8"/>
    <w:rsid w:val="006F4A80"/>
    <w:rsid w:val="006F7821"/>
    <w:rsid w:val="00715F49"/>
    <w:rsid w:val="00720F9C"/>
    <w:rsid w:val="00735FDE"/>
    <w:rsid w:val="00743D26"/>
    <w:rsid w:val="00745A6B"/>
    <w:rsid w:val="00763000"/>
    <w:rsid w:val="007651BC"/>
    <w:rsid w:val="00770F0D"/>
    <w:rsid w:val="00775503"/>
    <w:rsid w:val="00776AC9"/>
    <w:rsid w:val="00776AF2"/>
    <w:rsid w:val="00783079"/>
    <w:rsid w:val="00785094"/>
    <w:rsid w:val="00785779"/>
    <w:rsid w:val="00790828"/>
    <w:rsid w:val="00792B61"/>
    <w:rsid w:val="007947A0"/>
    <w:rsid w:val="007A002C"/>
    <w:rsid w:val="007A154B"/>
    <w:rsid w:val="007A3304"/>
    <w:rsid w:val="007D1AE7"/>
    <w:rsid w:val="007E1DBB"/>
    <w:rsid w:val="007E3434"/>
    <w:rsid w:val="00812298"/>
    <w:rsid w:val="00814401"/>
    <w:rsid w:val="008147FF"/>
    <w:rsid w:val="00815F78"/>
    <w:rsid w:val="00832A50"/>
    <w:rsid w:val="00836411"/>
    <w:rsid w:val="00837711"/>
    <w:rsid w:val="00843610"/>
    <w:rsid w:val="008512DF"/>
    <w:rsid w:val="00855020"/>
    <w:rsid w:val="00885EED"/>
    <w:rsid w:val="008869B5"/>
    <w:rsid w:val="00892ADC"/>
    <w:rsid w:val="00896817"/>
    <w:rsid w:val="00896971"/>
    <w:rsid w:val="008C7490"/>
    <w:rsid w:val="008E2842"/>
    <w:rsid w:val="008F6642"/>
    <w:rsid w:val="00901219"/>
    <w:rsid w:val="00904C89"/>
    <w:rsid w:val="00912AD7"/>
    <w:rsid w:val="00917C66"/>
    <w:rsid w:val="00927D8B"/>
    <w:rsid w:val="009349EE"/>
    <w:rsid w:val="00935D05"/>
    <w:rsid w:val="00940716"/>
    <w:rsid w:val="00953EFE"/>
    <w:rsid w:val="009542E6"/>
    <w:rsid w:val="00956674"/>
    <w:rsid w:val="00980696"/>
    <w:rsid w:val="009A2B5C"/>
    <w:rsid w:val="009A45EC"/>
    <w:rsid w:val="009A4886"/>
    <w:rsid w:val="009B3EAE"/>
    <w:rsid w:val="009B3EC1"/>
    <w:rsid w:val="009B6BDC"/>
    <w:rsid w:val="009C3354"/>
    <w:rsid w:val="009D3079"/>
    <w:rsid w:val="009D4AAA"/>
    <w:rsid w:val="009E0622"/>
    <w:rsid w:val="009E258A"/>
    <w:rsid w:val="009E2CCE"/>
    <w:rsid w:val="009F1271"/>
    <w:rsid w:val="009F1F4B"/>
    <w:rsid w:val="009F7128"/>
    <w:rsid w:val="00A177C7"/>
    <w:rsid w:val="00A43E4B"/>
    <w:rsid w:val="00A56C4A"/>
    <w:rsid w:val="00A67535"/>
    <w:rsid w:val="00A71239"/>
    <w:rsid w:val="00A77D1E"/>
    <w:rsid w:val="00A84D68"/>
    <w:rsid w:val="00A85774"/>
    <w:rsid w:val="00A87778"/>
    <w:rsid w:val="00A87967"/>
    <w:rsid w:val="00AA199F"/>
    <w:rsid w:val="00AB00C2"/>
    <w:rsid w:val="00AD0FB5"/>
    <w:rsid w:val="00AD5B53"/>
    <w:rsid w:val="00AE48DD"/>
    <w:rsid w:val="00AE4AEF"/>
    <w:rsid w:val="00B00B2E"/>
    <w:rsid w:val="00B014AF"/>
    <w:rsid w:val="00B037F9"/>
    <w:rsid w:val="00B22664"/>
    <w:rsid w:val="00B22A44"/>
    <w:rsid w:val="00B235C7"/>
    <w:rsid w:val="00B31C24"/>
    <w:rsid w:val="00B32112"/>
    <w:rsid w:val="00B400DE"/>
    <w:rsid w:val="00B415B7"/>
    <w:rsid w:val="00B43202"/>
    <w:rsid w:val="00B91803"/>
    <w:rsid w:val="00B94C79"/>
    <w:rsid w:val="00BB00DD"/>
    <w:rsid w:val="00BB35F5"/>
    <w:rsid w:val="00BB649A"/>
    <w:rsid w:val="00BD2DFD"/>
    <w:rsid w:val="00BD4AF0"/>
    <w:rsid w:val="00BE23F3"/>
    <w:rsid w:val="00BF30CF"/>
    <w:rsid w:val="00C167F0"/>
    <w:rsid w:val="00C31013"/>
    <w:rsid w:val="00C36780"/>
    <w:rsid w:val="00C41D05"/>
    <w:rsid w:val="00C61770"/>
    <w:rsid w:val="00C705DD"/>
    <w:rsid w:val="00C76FA2"/>
    <w:rsid w:val="00C85E47"/>
    <w:rsid w:val="00C86896"/>
    <w:rsid w:val="00C86CCA"/>
    <w:rsid w:val="00C87374"/>
    <w:rsid w:val="00C97FD2"/>
    <w:rsid w:val="00CA1AB8"/>
    <w:rsid w:val="00CA64A9"/>
    <w:rsid w:val="00CC3AF7"/>
    <w:rsid w:val="00CC4A46"/>
    <w:rsid w:val="00CC4CE4"/>
    <w:rsid w:val="00CD22A2"/>
    <w:rsid w:val="00CD2F8F"/>
    <w:rsid w:val="00D02368"/>
    <w:rsid w:val="00D041FE"/>
    <w:rsid w:val="00D06D51"/>
    <w:rsid w:val="00D34399"/>
    <w:rsid w:val="00D45246"/>
    <w:rsid w:val="00D45E8F"/>
    <w:rsid w:val="00D510A9"/>
    <w:rsid w:val="00D62B41"/>
    <w:rsid w:val="00D6747D"/>
    <w:rsid w:val="00D844F1"/>
    <w:rsid w:val="00D95A3E"/>
    <w:rsid w:val="00DB45CF"/>
    <w:rsid w:val="00DB5724"/>
    <w:rsid w:val="00DB6550"/>
    <w:rsid w:val="00DC1A43"/>
    <w:rsid w:val="00DC6793"/>
    <w:rsid w:val="00DC71BC"/>
    <w:rsid w:val="00DD2BA4"/>
    <w:rsid w:val="00DE24FA"/>
    <w:rsid w:val="00DE289B"/>
    <w:rsid w:val="00DF5C03"/>
    <w:rsid w:val="00E0505F"/>
    <w:rsid w:val="00E15624"/>
    <w:rsid w:val="00E162DC"/>
    <w:rsid w:val="00E24E9C"/>
    <w:rsid w:val="00E360FB"/>
    <w:rsid w:val="00E413E8"/>
    <w:rsid w:val="00E43769"/>
    <w:rsid w:val="00E53E23"/>
    <w:rsid w:val="00E60F85"/>
    <w:rsid w:val="00E62CF5"/>
    <w:rsid w:val="00E635D3"/>
    <w:rsid w:val="00E745DF"/>
    <w:rsid w:val="00E82276"/>
    <w:rsid w:val="00E94B07"/>
    <w:rsid w:val="00E97836"/>
    <w:rsid w:val="00EB6AC2"/>
    <w:rsid w:val="00EC42A2"/>
    <w:rsid w:val="00ED3FCA"/>
    <w:rsid w:val="00EE4220"/>
    <w:rsid w:val="00EE5580"/>
    <w:rsid w:val="00EF021C"/>
    <w:rsid w:val="00EF43CE"/>
    <w:rsid w:val="00F02A74"/>
    <w:rsid w:val="00F2582A"/>
    <w:rsid w:val="00F31667"/>
    <w:rsid w:val="00F32AA9"/>
    <w:rsid w:val="00F56428"/>
    <w:rsid w:val="00F60383"/>
    <w:rsid w:val="00F617C2"/>
    <w:rsid w:val="00F74577"/>
    <w:rsid w:val="00F745A5"/>
    <w:rsid w:val="00F80884"/>
    <w:rsid w:val="00F96D96"/>
    <w:rsid w:val="00FA0BB5"/>
    <w:rsid w:val="00FA2BB3"/>
    <w:rsid w:val="00FA507E"/>
    <w:rsid w:val="00FB0453"/>
    <w:rsid w:val="00FB49D9"/>
    <w:rsid w:val="00FC46F0"/>
    <w:rsid w:val="00FD7C74"/>
    <w:rsid w:val="00FE22C8"/>
    <w:rsid w:val="00FE531F"/>
    <w:rsid w:val="00FF5299"/>
    <w:rsid w:val="00FF5E34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F2F500-D58A-4D14-9EF3-5DE9090E4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0F8B70-9BC6-48E2-82B8-B12DA4A6E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4</Pages>
  <Words>484</Words>
  <Characters>2765</Characters>
  <Application>Microsoft Office Word</Application>
  <DocSecurity>0</DocSecurity>
  <Lines>23</Lines>
  <Paragraphs>6</Paragraphs>
  <ScaleCrop>false</ScaleCrop>
  <Company>Microsoft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Jeff LU</cp:lastModifiedBy>
  <cp:revision>224</cp:revision>
  <cp:lastPrinted>2017-01-05T16:24:00Z</cp:lastPrinted>
  <dcterms:created xsi:type="dcterms:W3CDTF">2017-09-01T12:51:00Z</dcterms:created>
  <dcterms:modified xsi:type="dcterms:W3CDTF">2018-03-07T03:31:00Z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