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F0C43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西方礼仪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1612"/>
        <w:gridCol w:w="441"/>
        <w:gridCol w:w="584"/>
        <w:gridCol w:w="1219"/>
        <w:gridCol w:w="1298"/>
        <w:gridCol w:w="1336"/>
        <w:gridCol w:w="42"/>
        <w:gridCol w:w="451"/>
        <w:gridCol w:w="1791"/>
      </w:tblGrid>
      <w:tr w:rsidR="00F07BD2" w:rsidRPr="002E27E1" w:rsidTr="00907B70">
        <w:trPr>
          <w:trHeight w:val="340"/>
          <w:jc w:val="center"/>
        </w:trPr>
        <w:tc>
          <w:tcPr>
            <w:tcW w:w="436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CF0C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西方礼仪</w:t>
            </w:r>
          </w:p>
        </w:tc>
        <w:tc>
          <w:tcPr>
            <w:tcW w:w="491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CF0C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</w:t>
            </w:r>
            <w:r w:rsidR="00993A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Western</w:t>
            </w:r>
            <w:r w:rsidR="00CF0C43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Etiquette</w:t>
            </w:r>
          </w:p>
        </w:tc>
      </w:tr>
      <w:tr w:rsidR="00F07BD2" w:rsidRPr="002E27E1" w:rsidTr="00907B70">
        <w:trPr>
          <w:trHeight w:val="340"/>
          <w:jc w:val="center"/>
        </w:trPr>
        <w:tc>
          <w:tcPr>
            <w:tcW w:w="436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 w:rsidR="005D5B1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1D55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1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1420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大学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</w:t>
            </w:r>
            <w:r w:rsidR="00DF04C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1、2</w:t>
            </w:r>
          </w:p>
        </w:tc>
      </w:tr>
      <w:tr w:rsidR="00F07BD2" w:rsidRPr="002E27E1" w:rsidTr="00907B70">
        <w:trPr>
          <w:trHeight w:val="340"/>
          <w:jc w:val="center"/>
        </w:trPr>
        <w:tc>
          <w:tcPr>
            <w:tcW w:w="436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1D55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周一上午</w:t>
            </w:r>
            <w:r w:rsidR="008B17D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1-2、3-4节</w:t>
            </w:r>
          </w:p>
        </w:tc>
        <w:tc>
          <w:tcPr>
            <w:tcW w:w="491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6411室</w:t>
            </w:r>
          </w:p>
        </w:tc>
      </w:tr>
      <w:tr w:rsidR="002E27E1" w:rsidRPr="002E27E1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投资学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、2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  <w:r w:rsidR="001D55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；201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  <w:r w:rsidR="001D55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经济金融</w:t>
            </w:r>
            <w:r w:rsidR="001D55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CF0C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--4</w:t>
            </w:r>
            <w:r w:rsidR="001D55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F55E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</w:t>
            </w:r>
            <w:r w:rsidR="001D55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学与传媒</w:t>
            </w:r>
            <w:r w:rsidR="00F55E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学院</w:t>
            </w:r>
          </w:p>
        </w:tc>
      </w:tr>
      <w:tr w:rsidR="002E27E1" w:rsidRPr="002E27E1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93A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陈玉珍 /</w:t>
            </w:r>
            <w:r w:rsidR="00993A9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993A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F07BD2" w:rsidRPr="002E27E1" w:rsidTr="00907B70">
        <w:trPr>
          <w:trHeight w:val="340"/>
          <w:jc w:val="center"/>
        </w:trPr>
        <w:tc>
          <w:tcPr>
            <w:tcW w:w="436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13790276456</w:t>
            </w:r>
            <w:r w:rsidR="00993A9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993A9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78253</w:t>
            </w:r>
          </w:p>
        </w:tc>
        <w:tc>
          <w:tcPr>
            <w:tcW w:w="491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93A9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1151756288@qq.com</w:t>
            </w:r>
          </w:p>
        </w:tc>
      </w:tr>
      <w:tr w:rsidR="002E27E1" w:rsidRPr="002E27E1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2E27E1" w:rsidRPr="0014205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20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</w:t>
            </w:r>
            <w:r w:rsidRPr="001420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142051" w:rsidRPr="001420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课间课后在课室面对面答疑，课外时间可以通过微信、电子邮件或电话答疑。</w:t>
            </w:r>
          </w:p>
        </w:tc>
      </w:tr>
      <w:tr w:rsidR="00735FDE" w:rsidRPr="00735FDE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AA39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AA39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8D62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8D623B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A3941">
              <w:rPr>
                <w:rFonts w:ascii="宋体" w:hAnsi="宋体" w:hint="eastAsia"/>
                <w:lang w:eastAsia="zh-CN"/>
              </w:rPr>
              <w:t>《涉外礼仪教程》</w:t>
            </w:r>
            <w:r w:rsid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proofErr w:type="gramStart"/>
            <w:r w:rsidR="00AA394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金正昆著</w:t>
            </w:r>
            <w:proofErr w:type="gramEnd"/>
            <w:r w:rsidR="00AA394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，中国人民大学</w:t>
            </w:r>
            <w:r w:rsidR="005D5B16" w:rsidRP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出版社</w:t>
            </w:r>
            <w:r w:rsid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3936E2" w:rsidRDefault="00735FDE" w:rsidP="005D5B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AA3941" w:rsidRPr="00804586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《西方社会礼仪与文化》</w:t>
            </w:r>
            <w:r w:rsidR="005D5B16" w:rsidRP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AA394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范冰著，浙江大学出版社；</w:t>
            </w:r>
          </w:p>
          <w:p w:rsidR="005D5B16" w:rsidRPr="005D5B16" w:rsidRDefault="007B0048" w:rsidP="005D5B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《西方礼仪文化》，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欧玲主编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3936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重庆大学出版社。</w:t>
            </w:r>
            <w:r w:rsidR="005D5B16" w:rsidRPr="005D5B16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 xml:space="preserve"> </w:t>
            </w:r>
          </w:p>
          <w:p w:rsidR="00735FDE" w:rsidRPr="005D5B1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804586" w:rsidRDefault="00735FDE" w:rsidP="00804586">
            <w:pPr>
              <w:pStyle w:val="ab"/>
              <w:spacing w:line="440" w:lineRule="exact"/>
              <w:ind w:firstLine="360"/>
            </w:pPr>
            <w:r w:rsidRPr="002E27E1">
              <w:rPr>
                <w:rFonts w:ascii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：</w:t>
            </w:r>
            <w:r w:rsidR="00804586" w:rsidRPr="002E27E1">
              <w:rPr>
                <w:rFonts w:ascii="宋体" w:hAnsi="宋体"/>
                <w:b/>
                <w:sz w:val="21"/>
                <w:szCs w:val="21"/>
              </w:rPr>
              <w:t xml:space="preserve"> </w:t>
            </w:r>
            <w:r w:rsidR="00804586">
              <w:rPr>
                <w:rFonts w:ascii="宋体" w:hAnsi="宋体" w:hint="eastAsia"/>
                <w:color w:val="000000"/>
              </w:rPr>
              <w:t>《</w:t>
            </w:r>
            <w:r w:rsidR="00804586">
              <w:rPr>
                <w:rFonts w:hint="eastAsia"/>
                <w:bCs/>
                <w:szCs w:val="21"/>
              </w:rPr>
              <w:t>西方</w:t>
            </w:r>
            <w:r w:rsidR="00804586" w:rsidRPr="00BA55E1">
              <w:rPr>
                <w:rFonts w:hint="eastAsia"/>
                <w:bCs/>
                <w:szCs w:val="21"/>
              </w:rPr>
              <w:t>礼仪</w:t>
            </w:r>
            <w:r w:rsidR="00804586">
              <w:rPr>
                <w:rFonts w:ascii="宋体" w:hAnsi="宋体" w:hint="eastAsia"/>
                <w:color w:val="000000"/>
              </w:rPr>
              <w:t>》课程</w:t>
            </w:r>
            <w:r w:rsidR="002F5838">
              <w:rPr>
                <w:rFonts w:ascii="宋体" w:hAnsi="宋体" w:hint="eastAsia"/>
                <w:color w:val="000000"/>
              </w:rPr>
              <w:t>是经管学院学生的一门选修课，是一门实用性很强的人文课程。</w:t>
            </w:r>
            <w:r w:rsidR="00E75CEC">
              <w:rPr>
                <w:rFonts w:ascii="宋体" w:hAnsi="宋体" w:hint="eastAsia"/>
                <w:color w:val="000000"/>
              </w:rPr>
              <w:t>本课程主要</w:t>
            </w:r>
            <w:r w:rsidR="00804586">
              <w:rPr>
                <w:rFonts w:ascii="宋体" w:hAnsi="宋体" w:hint="eastAsia"/>
                <w:color w:val="000000"/>
              </w:rPr>
              <w:t>选用</w:t>
            </w:r>
            <w:r w:rsidR="007B0048">
              <w:rPr>
                <w:rFonts w:ascii="宋体" w:hAnsi="宋体" w:hint="eastAsia"/>
                <w:color w:val="000000"/>
              </w:rPr>
              <w:t>著名礼仪专家</w:t>
            </w:r>
            <w:r w:rsidR="00804586">
              <w:rPr>
                <w:rFonts w:ascii="宋体" w:hAnsi="宋体" w:hint="eastAsia"/>
                <w:color w:val="000000"/>
              </w:rPr>
              <w:t>金正昆教授的《涉外礼仪教程》为教材，</w:t>
            </w:r>
            <w:r w:rsidR="002F5838">
              <w:rPr>
                <w:rFonts w:hint="eastAsia"/>
              </w:rPr>
              <w:t>通过对基本礼仪原则的讲解使学生了解最基本的礼仪知识，搭配经典的礼仪案例、礼仪图片、视频</w:t>
            </w:r>
            <w:r w:rsidR="00E75CEC">
              <w:rPr>
                <w:rFonts w:hint="eastAsia"/>
              </w:rPr>
              <w:t>、礼仪讲座录像</w:t>
            </w:r>
            <w:r w:rsidR="002F5838">
              <w:rPr>
                <w:rFonts w:hint="eastAsia"/>
              </w:rPr>
              <w:t>等丰富的教学内容，</w:t>
            </w:r>
            <w:r w:rsidR="00E75CEC">
              <w:rPr>
                <w:rFonts w:ascii="宋体" w:hAnsi="宋体" w:hint="eastAsia"/>
                <w:color w:val="000000"/>
              </w:rPr>
              <w:t>结合中外礼仪实务，从理论到实践，每次课一个专题，学习和讨论有关涉外礼仪的重点内容、原则、思想和文化，</w:t>
            </w:r>
            <w:r w:rsidR="002F5838">
              <w:rPr>
                <w:rFonts w:hint="eastAsia"/>
              </w:rPr>
              <w:t>激发学生深厚的学习兴趣，培养他们举止得体的意识；采用情景模拟、实际训练、小品表演等多种灵活的教学手段，把抽象的理论知识融入到各式场景中，从而有效提升教学效果、加深学生对礼仪理论知识的</w:t>
            </w:r>
            <w:r w:rsidR="00E75CEC">
              <w:rPr>
                <w:rFonts w:hint="eastAsia"/>
              </w:rPr>
              <w:t>理解和</w:t>
            </w:r>
            <w:r w:rsidR="002F5838">
              <w:rPr>
                <w:rFonts w:hint="eastAsia"/>
              </w:rPr>
              <w:t>记忆</w:t>
            </w:r>
            <w:r w:rsidR="00E75CEC">
              <w:rPr>
                <w:rFonts w:hint="eastAsia"/>
              </w:rPr>
              <w:t>，</w:t>
            </w:r>
            <w:r w:rsidR="00C81357">
              <w:rPr>
                <w:rFonts w:hint="eastAsia"/>
              </w:rPr>
              <w:t>提高</w:t>
            </w:r>
            <w:r w:rsidR="00804586">
              <w:rPr>
                <w:rFonts w:hint="eastAsia"/>
              </w:rPr>
              <w:t>人文素养</w:t>
            </w:r>
            <w:r w:rsidR="00C81357">
              <w:rPr>
                <w:rFonts w:hint="eastAsia"/>
              </w:rPr>
              <w:t>与</w:t>
            </w:r>
            <w:r w:rsidR="00804586">
              <w:rPr>
                <w:rFonts w:hint="eastAsia"/>
                <w:spacing w:val="10"/>
              </w:rPr>
              <w:t>涉外交往能力，促进和谐的人际关系</w:t>
            </w:r>
            <w:r w:rsidR="00804586">
              <w:rPr>
                <w:rFonts w:hint="eastAsia"/>
                <w:spacing w:val="10"/>
              </w:rPr>
              <w:t>,</w:t>
            </w:r>
            <w:r w:rsidR="00E75CEC">
              <w:rPr>
                <w:rFonts w:hint="eastAsia"/>
                <w:spacing w:val="10"/>
              </w:rPr>
              <w:t>为学生</w:t>
            </w:r>
            <w:r w:rsidR="00804586">
              <w:rPr>
                <w:rFonts w:hint="eastAsia"/>
              </w:rPr>
              <w:t>跨文化交际领域打基础。</w:t>
            </w:r>
          </w:p>
          <w:p w:rsidR="00735FDE" w:rsidRPr="00804586" w:rsidRDefault="00735FDE" w:rsidP="003F15E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F07BD2" w:rsidRPr="00917C66" w:rsidTr="00907B70">
        <w:trPr>
          <w:trHeight w:val="983"/>
          <w:jc w:val="center"/>
        </w:trPr>
        <w:tc>
          <w:tcPr>
            <w:tcW w:w="5659" w:type="dxa"/>
            <w:gridSpan w:val="6"/>
          </w:tcPr>
          <w:p w:rsidR="00735FDE" w:rsidRPr="00917C66" w:rsidRDefault="00917C66" w:rsidP="001D5548">
            <w:pPr>
              <w:tabs>
                <w:tab w:val="left" w:pos="1440"/>
              </w:tabs>
              <w:spacing w:after="0" w:line="0" w:lineRule="atLeast"/>
              <w:ind w:firstLineChars="700" w:firstLine="1476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804586" w:rsidRDefault="00804586" w:rsidP="00804586">
            <w:pPr>
              <w:spacing w:line="360" w:lineRule="auto"/>
              <w:ind w:firstLine="480"/>
              <w:rPr>
                <w:rFonts w:ascii="宋体" w:hAnsi="宋体"/>
                <w:color w:val="000000"/>
                <w:lang w:eastAsia="zh-CN"/>
              </w:rPr>
            </w:pPr>
            <w:r>
              <w:rPr>
                <w:rFonts w:ascii="宋体" w:hAnsi="宋体" w:hint="eastAsia"/>
                <w:color w:val="000000"/>
                <w:lang w:eastAsia="zh-CN"/>
              </w:rPr>
              <w:t>培养适应珠三角地区经济社会转型需要的、具有国际化视野的高素质应用型人才，因此本课程的目标必须立足于这个基本点，结合本课程的基本内容以及课程的基本特点，制定如下目标：</w:t>
            </w:r>
          </w:p>
          <w:p w:rsidR="00804586" w:rsidRDefault="00804586" w:rsidP="00804586">
            <w:pPr>
              <w:pStyle w:val="ab"/>
              <w:spacing w:line="440" w:lineRule="exact"/>
              <w:ind w:firstLine="412"/>
            </w:pPr>
            <w:r w:rsidRPr="00BF5961">
              <w:rPr>
                <w:rFonts w:hint="eastAsia"/>
                <w:b/>
              </w:rPr>
              <w:t>1.</w:t>
            </w:r>
            <w:r w:rsidRPr="00BF5961">
              <w:rPr>
                <w:rFonts w:hint="eastAsia"/>
                <w:b/>
              </w:rPr>
              <w:t>知识与技能目标</w:t>
            </w:r>
            <w:r>
              <w:rPr>
                <w:rFonts w:hint="eastAsia"/>
              </w:rPr>
              <w:t>：掌握西方礼仪的基本知识，从而进一步观察、接触涉外礼仪实务，有效地指导西方礼仪实践，加强人文素养，</w:t>
            </w:r>
            <w:r>
              <w:rPr>
                <w:rFonts w:hint="eastAsia"/>
                <w:spacing w:val="10"/>
              </w:rPr>
              <w:t>提高对外交往能力，</w:t>
            </w:r>
            <w:r>
              <w:rPr>
                <w:rFonts w:hint="eastAsia"/>
                <w:spacing w:val="10"/>
              </w:rPr>
              <w:lastRenderedPageBreak/>
              <w:t>促进和谐的人际关系</w:t>
            </w:r>
            <w:r>
              <w:rPr>
                <w:rFonts w:hint="eastAsia"/>
                <w:spacing w:val="10"/>
              </w:rPr>
              <w:t>,</w:t>
            </w:r>
            <w:r>
              <w:rPr>
                <w:rFonts w:hint="eastAsia"/>
              </w:rPr>
              <w:t>在跨文化交际领域打基础。</w:t>
            </w:r>
          </w:p>
          <w:p w:rsidR="00804586" w:rsidRPr="00804586" w:rsidRDefault="00804586" w:rsidP="00804586">
            <w:pPr>
              <w:spacing w:line="360" w:lineRule="auto"/>
              <w:ind w:firstLineChars="200" w:firstLine="480"/>
              <w:rPr>
                <w:rFonts w:ascii="宋体" w:eastAsiaTheme="minorEastAsia" w:hAnsi="宋体"/>
                <w:lang w:eastAsia="zh-CN"/>
              </w:rPr>
            </w:pPr>
            <w:r w:rsidRPr="00BF5961">
              <w:rPr>
                <w:rFonts w:ascii="宋体" w:hAnsi="宋体" w:hint="eastAsia"/>
                <w:b/>
                <w:lang w:eastAsia="zh-CN"/>
              </w:rPr>
              <w:t>2.</w:t>
            </w:r>
            <w:r w:rsidRPr="00BF5961">
              <w:rPr>
                <w:rFonts w:ascii="宋体" w:hAnsi="宋体" w:hint="eastAsia"/>
                <w:b/>
                <w:lang w:eastAsia="zh-CN"/>
              </w:rPr>
              <w:t>过程与方法目标</w:t>
            </w:r>
            <w:r>
              <w:rPr>
                <w:rFonts w:ascii="宋体" w:hAnsi="宋体" w:hint="eastAsia"/>
                <w:lang w:eastAsia="zh-CN"/>
              </w:rPr>
              <w:t>：本课程的学习过程按照教学的进度安排循序推进；教学方法采取介绍、讲解、示范，听专家讲座、课堂讨论、一课</w:t>
            </w:r>
            <w:proofErr w:type="gramStart"/>
            <w:r>
              <w:rPr>
                <w:rFonts w:ascii="宋体" w:hAnsi="宋体" w:hint="eastAsia"/>
                <w:lang w:eastAsia="zh-CN"/>
              </w:rPr>
              <w:t>一</w:t>
            </w:r>
            <w:proofErr w:type="gramEnd"/>
            <w:r>
              <w:rPr>
                <w:rFonts w:ascii="宋体" w:hAnsi="宋体" w:hint="eastAsia"/>
                <w:lang w:eastAsia="zh-CN"/>
              </w:rPr>
              <w:t>专题，课内课外结合、教材影像结合、中英文语言结合、理论实践结合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。</w:t>
            </w:r>
          </w:p>
          <w:p w:rsidR="00804586" w:rsidRDefault="00804586" w:rsidP="00804586">
            <w:pPr>
              <w:spacing w:line="360" w:lineRule="auto"/>
              <w:ind w:firstLineChars="200" w:firstLine="480"/>
              <w:rPr>
                <w:rFonts w:ascii="宋体" w:hAnsi="宋体"/>
                <w:lang w:eastAsia="zh-CN"/>
              </w:rPr>
            </w:pPr>
            <w:r w:rsidRPr="00BF5961">
              <w:rPr>
                <w:rFonts w:ascii="宋体" w:hAnsi="宋体" w:hint="eastAsia"/>
                <w:b/>
                <w:lang w:eastAsia="zh-CN"/>
              </w:rPr>
              <w:t>3.</w:t>
            </w:r>
            <w:r w:rsidRPr="00BF5961">
              <w:rPr>
                <w:rFonts w:ascii="宋体" w:hAnsi="宋体" w:hint="eastAsia"/>
                <w:b/>
                <w:lang w:eastAsia="zh-CN"/>
              </w:rPr>
              <w:t>情感、态度与价值观发展目标</w:t>
            </w:r>
            <w:r>
              <w:rPr>
                <w:rFonts w:ascii="宋体" w:hAnsi="宋体" w:hint="eastAsia"/>
                <w:lang w:eastAsia="zh-CN"/>
              </w:rPr>
              <w:t>：通过上述涉外礼仪的学习过程，使学生学会建立相互尊重、支持、关爱、有好的人文情感，和谐友爱的人生态度，适应人类最广泛的价值观念，培养学生细心观察、以及深刻敏锐的感悟，为从事未来的事业奠定坚实的科学人文素养和心理基础。</w:t>
            </w:r>
          </w:p>
          <w:p w:rsidR="00735FDE" w:rsidRPr="0074171D" w:rsidRDefault="00735FDE" w:rsidP="00C8135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620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907B70">
        <w:trPr>
          <w:trHeight w:val="340"/>
          <w:jc w:val="center"/>
        </w:trPr>
        <w:tc>
          <w:tcPr>
            <w:tcW w:w="9279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05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85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49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7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vAlign w:val="center"/>
          </w:tcPr>
          <w:p w:rsidR="00735FDE" w:rsidRPr="002E27E1" w:rsidRDefault="00CF09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053" w:type="dxa"/>
            <w:gridSpan w:val="2"/>
            <w:vAlign w:val="center"/>
          </w:tcPr>
          <w:p w:rsidR="00CC51AA" w:rsidRPr="00C81357" w:rsidRDefault="00C81357" w:rsidP="00C81357">
            <w:pPr>
              <w:pStyle w:val="a8"/>
              <w:spacing w:after="0" w:line="0" w:lineRule="atLeast"/>
              <w:ind w:left="390" w:firstLineChars="0" w:firstLine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O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utline of western etiquette</w:t>
            </w:r>
          </w:p>
          <w:p w:rsidR="00735FDE" w:rsidRPr="002E27E1" w:rsidRDefault="00B353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</w:t>
            </w:r>
            <w:r w:rsidR="003E74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礼仪导论</w:t>
            </w:r>
          </w:p>
        </w:tc>
        <w:tc>
          <w:tcPr>
            <w:tcW w:w="584" w:type="dxa"/>
            <w:vAlign w:val="center"/>
          </w:tcPr>
          <w:p w:rsidR="00735FDE" w:rsidRPr="002E27E1" w:rsidRDefault="00C8135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vAlign w:val="center"/>
          </w:tcPr>
          <w:p w:rsidR="00735FDE" w:rsidRPr="002E27E1" w:rsidRDefault="003F67C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3E74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礼仪的概念、意义与功能</w:t>
            </w:r>
          </w:p>
        </w:tc>
        <w:tc>
          <w:tcPr>
            <w:tcW w:w="493" w:type="dxa"/>
            <w:gridSpan w:val="2"/>
            <w:vAlign w:val="center"/>
          </w:tcPr>
          <w:p w:rsidR="00735FDE" w:rsidRPr="002E27E1" w:rsidRDefault="007411BA" w:rsidP="007411B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vAlign w:val="center"/>
          </w:tcPr>
          <w:p w:rsidR="00144584" w:rsidRPr="003E7429" w:rsidRDefault="002D5C6E" w:rsidP="003E742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阅读课本：导论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vAlign w:val="center"/>
          </w:tcPr>
          <w:p w:rsidR="00735FDE" w:rsidRPr="002E27E1" w:rsidRDefault="00CF09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53" w:type="dxa"/>
            <w:gridSpan w:val="2"/>
            <w:vAlign w:val="center"/>
          </w:tcPr>
          <w:p w:rsidR="00277C94" w:rsidRDefault="00277C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Common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rules </w:t>
            </w:r>
          </w:p>
          <w:p w:rsidR="00CC51AA" w:rsidRPr="002E27E1" w:rsidRDefault="00277C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涉外通则</w:t>
            </w:r>
          </w:p>
        </w:tc>
        <w:tc>
          <w:tcPr>
            <w:tcW w:w="584" w:type="dxa"/>
            <w:vAlign w:val="center"/>
          </w:tcPr>
          <w:p w:rsidR="00735FDE" w:rsidRPr="002E27E1" w:rsidRDefault="00C8135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vAlign w:val="center"/>
          </w:tcPr>
          <w:p w:rsidR="00735FDE" w:rsidRPr="002E27E1" w:rsidRDefault="00277C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维护形象、</w:t>
            </w:r>
            <w:r w:rsidR="00EF12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尊重隐私、入乡随俗</w:t>
            </w:r>
          </w:p>
        </w:tc>
        <w:tc>
          <w:tcPr>
            <w:tcW w:w="493" w:type="dxa"/>
            <w:gridSpan w:val="2"/>
            <w:vAlign w:val="center"/>
          </w:tcPr>
          <w:p w:rsidR="00735FDE" w:rsidRPr="002E27E1" w:rsidRDefault="00CD0B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vAlign w:val="center"/>
          </w:tcPr>
          <w:p w:rsidR="00144584" w:rsidRPr="00EF12EA" w:rsidRDefault="002D5C6E" w:rsidP="00EF12E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阅读课本：第一章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vAlign w:val="center"/>
          </w:tcPr>
          <w:p w:rsidR="00735FDE" w:rsidRPr="002E27E1" w:rsidRDefault="00CF09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53" w:type="dxa"/>
            <w:gridSpan w:val="2"/>
            <w:vAlign w:val="center"/>
          </w:tcPr>
          <w:p w:rsidR="00CC51AA" w:rsidRDefault="00277C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Common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rules</w:t>
            </w:r>
          </w:p>
          <w:p w:rsidR="00277C94" w:rsidRPr="002E27E1" w:rsidRDefault="00277C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涉外通则</w:t>
            </w:r>
          </w:p>
        </w:tc>
        <w:tc>
          <w:tcPr>
            <w:tcW w:w="584" w:type="dxa"/>
            <w:vAlign w:val="center"/>
          </w:tcPr>
          <w:p w:rsidR="00735FDE" w:rsidRPr="002E27E1" w:rsidRDefault="00C8135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vAlign w:val="center"/>
          </w:tcPr>
          <w:p w:rsidR="00735FDE" w:rsidRPr="002E27E1" w:rsidRDefault="00EF12E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信守约定、不必过谦、不宜先为、保护动物、保护环境</w:t>
            </w:r>
          </w:p>
        </w:tc>
        <w:tc>
          <w:tcPr>
            <w:tcW w:w="493" w:type="dxa"/>
            <w:gridSpan w:val="2"/>
            <w:vAlign w:val="center"/>
          </w:tcPr>
          <w:p w:rsidR="00735FDE" w:rsidRPr="002E27E1" w:rsidRDefault="00BA43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vAlign w:val="center"/>
          </w:tcPr>
          <w:p w:rsidR="00144584" w:rsidRPr="00EF12EA" w:rsidRDefault="002D5C6E" w:rsidP="00EF12E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阅读课本：第一章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vAlign w:val="center"/>
          </w:tcPr>
          <w:p w:rsidR="00735FDE" w:rsidRPr="002E27E1" w:rsidRDefault="00CF09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053" w:type="dxa"/>
            <w:gridSpan w:val="2"/>
            <w:vAlign w:val="center"/>
          </w:tcPr>
          <w:p w:rsidR="00CC51AA" w:rsidRPr="002E27E1" w:rsidRDefault="00F07BD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The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etiquette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of daily personal communication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人际交往礼仪</w:t>
            </w:r>
          </w:p>
        </w:tc>
        <w:tc>
          <w:tcPr>
            <w:tcW w:w="584" w:type="dxa"/>
            <w:vAlign w:val="center"/>
          </w:tcPr>
          <w:p w:rsidR="00735FDE" w:rsidRPr="002E27E1" w:rsidRDefault="00C8135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vAlign w:val="center"/>
          </w:tcPr>
          <w:p w:rsidR="00735FDE" w:rsidRPr="003F67C2" w:rsidRDefault="00F07BD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Meeting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and greeting</w:t>
            </w:r>
            <w:r w:rsidR="00F611C7">
              <w:rPr>
                <w:rFonts w:ascii="宋体" w:eastAsia="宋体" w:hAnsi="宋体"/>
                <w:sz w:val="21"/>
                <w:szCs w:val="21"/>
                <w:lang w:eastAsia="zh-CN"/>
              </w:rPr>
              <w:t>;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611C7">
              <w:rPr>
                <w:rFonts w:ascii="宋体" w:eastAsia="宋体" w:hAnsi="宋体"/>
                <w:sz w:val="21"/>
                <w:szCs w:val="21"/>
                <w:lang w:eastAsia="zh-CN"/>
              </w:rPr>
              <w:t>Paying a visit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3" w:type="dxa"/>
            <w:gridSpan w:val="2"/>
            <w:vAlign w:val="center"/>
          </w:tcPr>
          <w:p w:rsidR="00735FDE" w:rsidRPr="002E27E1" w:rsidRDefault="001013F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vAlign w:val="center"/>
          </w:tcPr>
          <w:p w:rsidR="00735FDE" w:rsidRPr="002E27E1" w:rsidRDefault="00851370" w:rsidP="006B62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</w:t>
            </w:r>
            <w:r w:rsidR="00643B5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访的礼仪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和见的礼仪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053" w:type="dxa"/>
            <w:gridSpan w:val="2"/>
            <w:tcBorders>
              <w:bottom w:val="single" w:sz="4" w:space="0" w:color="auto"/>
            </w:tcBorders>
            <w:vAlign w:val="center"/>
          </w:tcPr>
          <w:p w:rsidR="00A06180" w:rsidRPr="002E27E1" w:rsidRDefault="00F07BD2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ational Day Holiday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bottom w:val="single" w:sz="4" w:space="0" w:color="auto"/>
            </w:tcBorders>
            <w:vAlign w:val="center"/>
          </w:tcPr>
          <w:p w:rsidR="00777ED0" w:rsidRPr="002E27E1" w:rsidRDefault="00F07BD2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国庆节假期</w:t>
            </w: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B77826" w:rsidRPr="00F07BD2" w:rsidRDefault="00B77826" w:rsidP="00F07BD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53" w:type="dxa"/>
            <w:gridSpan w:val="2"/>
            <w:tcBorders>
              <w:bottom w:val="single" w:sz="4" w:space="0" w:color="auto"/>
            </w:tcBorders>
            <w:vAlign w:val="center"/>
          </w:tcPr>
          <w:p w:rsidR="00A06180" w:rsidRPr="002E27E1" w:rsidRDefault="00F07BD2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The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etiquette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of daily personal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communication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3853" w:type="dxa"/>
            <w:gridSpan w:val="3"/>
            <w:tcBorders>
              <w:bottom w:val="single" w:sz="4" w:space="0" w:color="auto"/>
            </w:tcBorders>
            <w:vAlign w:val="center"/>
          </w:tcPr>
          <w:p w:rsidR="00777ED0" w:rsidRPr="003F67C2" w:rsidRDefault="00F07BD2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Giving and receiving gifts; Invitation</w:t>
            </w:r>
            <w:r w:rsidR="00F611C7">
              <w:rPr>
                <w:rFonts w:ascii="宋体" w:eastAsia="宋体" w:hAnsi="宋体"/>
                <w:sz w:val="21"/>
                <w:szCs w:val="21"/>
                <w:lang w:eastAsia="zh-CN"/>
              </w:rPr>
              <w:t>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与讨论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77ED0" w:rsidRPr="002E27E1" w:rsidRDefault="008513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阅读课本：赠的礼仪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180" w:rsidRPr="002E27E1" w:rsidRDefault="00F611C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Etiquette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of behavior in public places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公共场所行为礼仪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F611C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Personal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pace; The use of cell phones in public;</w:t>
            </w:r>
            <w:r w:rsidR="0085137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Riding public transportation; </w:t>
            </w:r>
            <w:r w:rsidR="008513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At</w:t>
            </w:r>
            <w:r w:rsidR="0085137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8513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res</w:t>
            </w:r>
            <w:r w:rsidR="0085137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taurants and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Tipping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66D" w:rsidRPr="002D5C6E" w:rsidRDefault="00851370" w:rsidP="002D5C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5C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阅读课本：小费礼仪、行的礼仪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180" w:rsidRPr="002E27E1" w:rsidRDefault="001E3F59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Dining etiquette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餐饮礼仪</w:t>
            </w:r>
            <w:r w:rsidR="003401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3401F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Western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meals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A39" w:rsidRPr="002D5C6E" w:rsidRDefault="00851370" w:rsidP="002D5C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5C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阅读课本：食的礼仪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180" w:rsidRPr="002E27E1" w:rsidRDefault="001E3F59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ining etiquette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餐饮礼仪</w:t>
            </w:r>
            <w:r w:rsidR="003401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（2）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3401F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Chinese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meals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41636C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163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8513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阅读课本：食的礼仪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180" w:rsidRDefault="001E3F59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Dressing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etiquette</w:t>
            </w:r>
          </w:p>
          <w:p w:rsidR="001E3F59" w:rsidRPr="002E27E1" w:rsidRDefault="001E3F59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着装礼仪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DA" w:rsidRDefault="003401F7" w:rsidP="00777ED0">
            <w:pPr>
              <w:spacing w:after="0" w:line="0" w:lineRule="atLeas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F</w:t>
            </w:r>
            <w:r>
              <w:rPr>
                <w:rFonts w:ascii="宋体" w:eastAsiaTheme="minorEastAsia" w:hAnsi="宋体"/>
                <w:szCs w:val="21"/>
                <w:lang w:eastAsia="zh-CN"/>
              </w:rPr>
              <w:t>ormal wear and casual wear</w:t>
            </w:r>
          </w:p>
          <w:p w:rsidR="00777ED0" w:rsidRPr="001E65D7" w:rsidRDefault="00777ED0" w:rsidP="00777ED0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4A" w:rsidRPr="002D5C6E" w:rsidRDefault="00851370" w:rsidP="002D5C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5C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阅读课本：衣的礼仪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180" w:rsidRDefault="00AD73DA" w:rsidP="003401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edding etiquette</w:t>
            </w:r>
          </w:p>
          <w:p w:rsidR="00AD73DA" w:rsidRPr="002E27E1" w:rsidRDefault="00AD73DA" w:rsidP="003401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婚俗礼仪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AD73DA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Before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he wedding; At the wedding; Wedding gift etiquette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4A" w:rsidRPr="00B31782" w:rsidRDefault="00D46E6D" w:rsidP="00B317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上网</w:t>
            </w:r>
            <w:r w:rsidR="008513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查阅有关婚俗礼仪的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材料（包括视频）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DA" w:rsidRPr="002E27E1" w:rsidRDefault="00B83B61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En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tertaining etiquette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娱乐礼仪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B83B61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Attending a concert/ dancing party;</w:t>
            </w:r>
            <w:r w:rsidR="00B31782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Visiting tour abroad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D46E6D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阅读课本：娱的礼仪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180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Business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Etiquette</w:t>
            </w:r>
          </w:p>
          <w:p w:rsidR="00907B70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商务礼仪（1）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Business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visiting;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Business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meals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and gift giving; Formal business meetings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0A" w:rsidRPr="002D5C6E" w:rsidRDefault="00D46E6D" w:rsidP="002D5C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5C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上网查阅有关商务礼仪的材料（包括视频）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0" w:rsidRDefault="00907B70" w:rsidP="00907B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Business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Etiquette</w:t>
            </w:r>
          </w:p>
          <w:p w:rsidR="00A06180" w:rsidRPr="002E27E1" w:rsidRDefault="00907B70" w:rsidP="00907B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商务礼仪（2）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O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ffice etiquette; Job interview etiquette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0A" w:rsidRPr="002D5C6E" w:rsidRDefault="00D46E6D" w:rsidP="002D5C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5C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上网查阅有关商务礼仪的材料（包括视频）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0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aboos in western culture and etiquette </w:t>
            </w:r>
          </w:p>
          <w:p w:rsidR="00816A6B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禁忌礼仪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B31782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aboo food and drink; Taboo numbers; Taboo colors; Verbal taboo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41636C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163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D46E6D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阅读课本：宗教礼仪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6B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Etiquette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of body language </w:t>
            </w:r>
          </w:p>
          <w:p w:rsidR="00907B70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体态礼仪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C8135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1E65D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he handshake; Arm and leg signals; Eye contact; Hand gestures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41636C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163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  <w:r w:rsidRPr="004163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与讨论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0A" w:rsidRPr="002E27E1" w:rsidRDefault="001E65D7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5C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上网查阅有关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体态</w:t>
            </w:r>
            <w:r w:rsidRPr="002D5C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礼仪的材料（包</w:t>
            </w:r>
            <w:r w:rsidRPr="002D5C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括视频）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816A6B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 w:rsidR="00907B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Review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of the course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07B70" w:rsidRPr="002E27E1" w:rsidTr="00907B70">
        <w:trPr>
          <w:trHeight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0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0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Examination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0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0" w:rsidRPr="002E27E1" w:rsidRDefault="00334D74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0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0" w:rsidRPr="002E27E1" w:rsidRDefault="00907B7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07BD2" w:rsidRPr="002E27E1" w:rsidTr="00907B70">
        <w:trPr>
          <w:trHeight w:val="340"/>
          <w:jc w:val="center"/>
        </w:trPr>
        <w:tc>
          <w:tcPr>
            <w:tcW w:w="2558" w:type="dxa"/>
            <w:gridSpan w:val="3"/>
            <w:tcBorders>
              <w:top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853" w:type="dxa"/>
            <w:gridSpan w:val="3"/>
            <w:tcBorders>
              <w:top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93" w:type="dxa"/>
            <w:gridSpan w:val="2"/>
            <w:tcBorders>
              <w:top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77ED0" w:rsidRPr="002E27E1" w:rsidTr="00907B70">
        <w:trPr>
          <w:trHeight w:val="340"/>
          <w:jc w:val="center"/>
        </w:trPr>
        <w:tc>
          <w:tcPr>
            <w:tcW w:w="9279" w:type="dxa"/>
            <w:gridSpan w:val="10"/>
            <w:shd w:val="clear" w:color="auto" w:fill="C0C0C0"/>
            <w:vAlign w:val="center"/>
          </w:tcPr>
          <w:p w:rsidR="00777ED0" w:rsidRPr="002E27E1" w:rsidRDefault="00777ED0" w:rsidP="00777ED0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tcMar>
              <w:left w:w="28" w:type="dxa"/>
              <w:right w:w="28" w:type="dxa"/>
            </w:tcMar>
            <w:vAlign w:val="center"/>
          </w:tcPr>
          <w:p w:rsidR="00777ED0" w:rsidRPr="002E27E1" w:rsidRDefault="00777ED0" w:rsidP="00777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053" w:type="dxa"/>
            <w:gridSpan w:val="2"/>
            <w:tcMar>
              <w:left w:w="28" w:type="dxa"/>
              <w:right w:w="28" w:type="dxa"/>
            </w:tcMar>
            <w:vAlign w:val="center"/>
          </w:tcPr>
          <w:p w:rsidR="00777ED0" w:rsidRPr="002E27E1" w:rsidRDefault="00777ED0" w:rsidP="00777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:rsidR="00777ED0" w:rsidRPr="002E27E1" w:rsidRDefault="00777ED0" w:rsidP="00777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517" w:type="dxa"/>
            <w:gridSpan w:val="2"/>
            <w:tcMar>
              <w:left w:w="28" w:type="dxa"/>
              <w:right w:w="28" w:type="dxa"/>
            </w:tcMar>
            <w:vAlign w:val="center"/>
          </w:tcPr>
          <w:p w:rsidR="00777ED0" w:rsidRPr="002E27E1" w:rsidRDefault="00777ED0" w:rsidP="00777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336" w:type="dxa"/>
            <w:tcMar>
              <w:left w:w="28" w:type="dxa"/>
              <w:right w:w="28" w:type="dxa"/>
            </w:tcMar>
            <w:vAlign w:val="center"/>
          </w:tcPr>
          <w:p w:rsidR="00777ED0" w:rsidRPr="002E27E1" w:rsidRDefault="00777ED0" w:rsidP="00777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284" w:type="dxa"/>
            <w:gridSpan w:val="3"/>
            <w:tcMar>
              <w:left w:w="28" w:type="dxa"/>
              <w:right w:w="28" w:type="dxa"/>
            </w:tcMar>
            <w:vAlign w:val="center"/>
          </w:tcPr>
          <w:p w:rsidR="00777ED0" w:rsidRPr="002E27E1" w:rsidRDefault="00777ED0" w:rsidP="00777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77ED0" w:rsidRPr="002E27E1" w:rsidRDefault="00777ED0" w:rsidP="00777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53" w:type="dxa"/>
            <w:gridSpan w:val="2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84" w:type="dxa"/>
            <w:gridSpan w:val="3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D73DA" w:rsidRPr="002E27E1" w:rsidTr="00907B70">
        <w:trPr>
          <w:trHeight w:val="340"/>
          <w:jc w:val="center"/>
        </w:trPr>
        <w:tc>
          <w:tcPr>
            <w:tcW w:w="505" w:type="dxa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53" w:type="dxa"/>
            <w:gridSpan w:val="2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84" w:type="dxa"/>
            <w:gridSpan w:val="3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07BD2" w:rsidRPr="002E27E1" w:rsidTr="00907B70">
        <w:trPr>
          <w:trHeight w:val="340"/>
          <w:jc w:val="center"/>
        </w:trPr>
        <w:tc>
          <w:tcPr>
            <w:tcW w:w="2558" w:type="dxa"/>
            <w:gridSpan w:val="3"/>
            <w:vAlign w:val="center"/>
          </w:tcPr>
          <w:p w:rsidR="00777ED0" w:rsidRPr="002E27E1" w:rsidRDefault="00777ED0" w:rsidP="00777ED0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584" w:type="dxa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84" w:type="dxa"/>
            <w:gridSpan w:val="3"/>
            <w:vAlign w:val="center"/>
          </w:tcPr>
          <w:p w:rsidR="00777ED0" w:rsidRPr="002E27E1" w:rsidRDefault="00777ED0" w:rsidP="00777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77ED0" w:rsidRPr="002E27E1" w:rsidTr="00907B70">
        <w:trPr>
          <w:trHeight w:val="340"/>
          <w:jc w:val="center"/>
        </w:trPr>
        <w:tc>
          <w:tcPr>
            <w:tcW w:w="9279" w:type="dxa"/>
            <w:gridSpan w:val="10"/>
            <w:shd w:val="clear" w:color="auto" w:fill="C0C0C0"/>
            <w:vAlign w:val="center"/>
          </w:tcPr>
          <w:p w:rsidR="00777ED0" w:rsidRPr="002E27E1" w:rsidRDefault="00777ED0" w:rsidP="00777ED0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07BD2" w:rsidRPr="002E27E1" w:rsidTr="00907B70">
        <w:trPr>
          <w:trHeight w:val="340"/>
          <w:jc w:val="center"/>
        </w:trPr>
        <w:tc>
          <w:tcPr>
            <w:tcW w:w="2117" w:type="dxa"/>
            <w:gridSpan w:val="2"/>
            <w:vAlign w:val="center"/>
          </w:tcPr>
          <w:p w:rsidR="00777ED0" w:rsidRPr="002E27E1" w:rsidRDefault="00777ED0" w:rsidP="00777ED0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920" w:type="dxa"/>
            <w:gridSpan w:val="6"/>
            <w:vAlign w:val="center"/>
          </w:tcPr>
          <w:p w:rsidR="00777ED0" w:rsidRPr="002E27E1" w:rsidRDefault="00777ED0" w:rsidP="00777ED0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242" w:type="dxa"/>
            <w:gridSpan w:val="2"/>
            <w:vAlign w:val="center"/>
          </w:tcPr>
          <w:p w:rsidR="00777ED0" w:rsidRPr="002E27E1" w:rsidRDefault="00777ED0" w:rsidP="00777ED0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F07BD2" w:rsidRPr="002E27E1" w:rsidTr="00907B70">
        <w:trPr>
          <w:trHeight w:val="340"/>
          <w:jc w:val="center"/>
        </w:trPr>
        <w:tc>
          <w:tcPr>
            <w:tcW w:w="2117" w:type="dxa"/>
            <w:gridSpan w:val="2"/>
            <w:vAlign w:val="center"/>
          </w:tcPr>
          <w:p w:rsidR="00777ED0" w:rsidRPr="002E27E1" w:rsidRDefault="001C06CE" w:rsidP="00777ED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课堂出勤</w:t>
            </w:r>
          </w:p>
        </w:tc>
        <w:tc>
          <w:tcPr>
            <w:tcW w:w="4920" w:type="dxa"/>
            <w:gridSpan w:val="6"/>
            <w:vAlign w:val="center"/>
          </w:tcPr>
          <w:p w:rsidR="00777ED0" w:rsidRPr="00F732C8" w:rsidRDefault="00334D74" w:rsidP="00777ED0">
            <w:pPr>
              <w:snapToGrid w:val="0"/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旷课</w:t>
            </w:r>
            <w:r w:rsidR="00FD5957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1次扣10分，请假、早退和迟到一次扣5分。</w:t>
            </w:r>
          </w:p>
        </w:tc>
        <w:tc>
          <w:tcPr>
            <w:tcW w:w="2242" w:type="dxa"/>
            <w:gridSpan w:val="2"/>
            <w:vAlign w:val="center"/>
          </w:tcPr>
          <w:p w:rsidR="00777ED0" w:rsidRPr="002E27E1" w:rsidRDefault="00DD2A94" w:rsidP="00777ED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B059B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  <w:r w:rsidR="001C0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DD2A94" w:rsidRPr="002E27E1" w:rsidTr="00907B70">
        <w:trPr>
          <w:trHeight w:val="340"/>
          <w:jc w:val="center"/>
        </w:trPr>
        <w:tc>
          <w:tcPr>
            <w:tcW w:w="2117" w:type="dxa"/>
            <w:gridSpan w:val="2"/>
            <w:vAlign w:val="center"/>
          </w:tcPr>
          <w:p w:rsidR="00DD2A94" w:rsidRDefault="00DD2A94" w:rsidP="00777ED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4920" w:type="dxa"/>
            <w:gridSpan w:val="6"/>
            <w:vAlign w:val="center"/>
          </w:tcPr>
          <w:p w:rsidR="00DD2A94" w:rsidRPr="00F732C8" w:rsidRDefault="00DD2A94" w:rsidP="00777ED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认真听课，积极参与课堂讨论，积极发言</w:t>
            </w:r>
          </w:p>
        </w:tc>
        <w:tc>
          <w:tcPr>
            <w:tcW w:w="2242" w:type="dxa"/>
            <w:gridSpan w:val="2"/>
            <w:vAlign w:val="center"/>
          </w:tcPr>
          <w:p w:rsidR="00DD2A94" w:rsidRDefault="00DD2A94" w:rsidP="00777ED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F07BD2" w:rsidRPr="002E27E1" w:rsidTr="00907B70">
        <w:trPr>
          <w:trHeight w:val="340"/>
          <w:jc w:val="center"/>
        </w:trPr>
        <w:tc>
          <w:tcPr>
            <w:tcW w:w="2117" w:type="dxa"/>
            <w:gridSpan w:val="2"/>
            <w:vAlign w:val="center"/>
          </w:tcPr>
          <w:p w:rsidR="00777ED0" w:rsidRPr="002E27E1" w:rsidRDefault="001E2893" w:rsidP="00777ED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4920" w:type="dxa"/>
            <w:gridSpan w:val="6"/>
            <w:vAlign w:val="center"/>
          </w:tcPr>
          <w:p w:rsidR="00777ED0" w:rsidRPr="002E27E1" w:rsidRDefault="00334D74" w:rsidP="00777ED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完成课本相关的阅读以及老师布置的作业。</w:t>
            </w:r>
          </w:p>
        </w:tc>
        <w:tc>
          <w:tcPr>
            <w:tcW w:w="2242" w:type="dxa"/>
            <w:gridSpan w:val="2"/>
            <w:vAlign w:val="center"/>
          </w:tcPr>
          <w:p w:rsidR="00777ED0" w:rsidRPr="002E27E1" w:rsidRDefault="00334D74" w:rsidP="00777ED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B059B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  <w:r w:rsidR="001C0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F07BD2" w:rsidRPr="002E27E1" w:rsidTr="00907B70">
        <w:trPr>
          <w:trHeight w:val="340"/>
          <w:jc w:val="center"/>
        </w:trPr>
        <w:tc>
          <w:tcPr>
            <w:tcW w:w="2117" w:type="dxa"/>
            <w:gridSpan w:val="2"/>
            <w:vAlign w:val="center"/>
          </w:tcPr>
          <w:p w:rsidR="00B059B5" w:rsidRPr="002E27E1" w:rsidRDefault="00B059B5" w:rsidP="00B059B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</w:t>
            </w:r>
            <w:r w:rsidR="008D62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考查</w:t>
            </w:r>
          </w:p>
        </w:tc>
        <w:tc>
          <w:tcPr>
            <w:tcW w:w="4920" w:type="dxa"/>
            <w:gridSpan w:val="6"/>
            <w:vAlign w:val="center"/>
          </w:tcPr>
          <w:p w:rsidR="00B059B5" w:rsidRPr="002E27E1" w:rsidRDefault="008D623B" w:rsidP="004125F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写一篇2</w:t>
            </w:r>
            <w:r w:rsidR="00963F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00-</w:t>
            </w:r>
            <w:r w:rsidR="00963F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2500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字的课程论文。</w:t>
            </w:r>
          </w:p>
        </w:tc>
        <w:tc>
          <w:tcPr>
            <w:tcW w:w="2242" w:type="dxa"/>
            <w:gridSpan w:val="2"/>
            <w:vAlign w:val="center"/>
          </w:tcPr>
          <w:p w:rsidR="00B059B5" w:rsidRPr="002E27E1" w:rsidRDefault="00334D74" w:rsidP="00B059B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B059B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B059B5" w:rsidRPr="002E27E1" w:rsidTr="00907B70">
        <w:trPr>
          <w:trHeight w:val="340"/>
          <w:jc w:val="center"/>
        </w:trPr>
        <w:tc>
          <w:tcPr>
            <w:tcW w:w="9279" w:type="dxa"/>
            <w:gridSpan w:val="10"/>
            <w:vAlign w:val="center"/>
          </w:tcPr>
          <w:p w:rsidR="00B059B5" w:rsidRPr="00735FDE" w:rsidRDefault="00B059B5" w:rsidP="00B059B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</w:t>
            </w:r>
            <w:r w:rsidR="00EC52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 w:rsidR="00EC52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B059B5" w:rsidRPr="002E27E1" w:rsidTr="00907B70">
        <w:trPr>
          <w:trHeight w:val="2351"/>
          <w:jc w:val="center"/>
        </w:trPr>
        <w:tc>
          <w:tcPr>
            <w:tcW w:w="9279" w:type="dxa"/>
            <w:gridSpan w:val="10"/>
          </w:tcPr>
          <w:p w:rsidR="00B059B5" w:rsidRPr="002E27E1" w:rsidRDefault="00B059B5" w:rsidP="00B059B5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059B5" w:rsidRDefault="00B059B5" w:rsidP="00B059B5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059B5" w:rsidRPr="002E27E1" w:rsidRDefault="00B059B5" w:rsidP="00B059B5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B059B5" w:rsidRPr="002E27E1" w:rsidRDefault="00B059B5" w:rsidP="00B059B5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059B5" w:rsidRPr="002E27E1" w:rsidRDefault="00B059B5" w:rsidP="00B059B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059B5" w:rsidRPr="002E27E1" w:rsidRDefault="00B059B5" w:rsidP="00B059B5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059B5" w:rsidRPr="002E27E1" w:rsidRDefault="00B059B5" w:rsidP="00B059B5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B059B5" w:rsidRPr="002E27E1" w:rsidRDefault="00B059B5" w:rsidP="00B059B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2FB" w:rsidRDefault="002732FB" w:rsidP="00896971">
      <w:pPr>
        <w:spacing w:after="0"/>
      </w:pPr>
      <w:r>
        <w:separator/>
      </w:r>
    </w:p>
  </w:endnote>
  <w:endnote w:type="continuationSeparator" w:id="0">
    <w:p w:rsidR="002732FB" w:rsidRDefault="002732FB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2FB" w:rsidRDefault="002732FB" w:rsidP="00896971">
      <w:pPr>
        <w:spacing w:after="0"/>
      </w:pPr>
      <w:r>
        <w:separator/>
      </w:r>
    </w:p>
  </w:footnote>
  <w:footnote w:type="continuationSeparator" w:id="0">
    <w:p w:rsidR="002732FB" w:rsidRDefault="002732F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61CCC"/>
    <w:multiLevelType w:val="hybridMultilevel"/>
    <w:tmpl w:val="97F06F7C"/>
    <w:lvl w:ilvl="0" w:tplc="0328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C474E2"/>
    <w:multiLevelType w:val="hybridMultilevel"/>
    <w:tmpl w:val="A184EF22"/>
    <w:lvl w:ilvl="0" w:tplc="0328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4996D50"/>
    <w:multiLevelType w:val="hybridMultilevel"/>
    <w:tmpl w:val="DDF0C526"/>
    <w:lvl w:ilvl="0" w:tplc="FB90911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12645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AA73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FEE11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8A1A1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B6FB0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7AE32C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80B272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24D6B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03190"/>
    <w:multiLevelType w:val="hybridMultilevel"/>
    <w:tmpl w:val="594C336C"/>
    <w:lvl w:ilvl="0" w:tplc="0328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6" w15:restartNumberingAfterBreak="0">
    <w:nsid w:val="279F3645"/>
    <w:multiLevelType w:val="hybridMultilevel"/>
    <w:tmpl w:val="14766E88"/>
    <w:lvl w:ilvl="0" w:tplc="6D8859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312F2302"/>
    <w:multiLevelType w:val="multilevel"/>
    <w:tmpl w:val="7432425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3A55C7"/>
    <w:multiLevelType w:val="hybridMultilevel"/>
    <w:tmpl w:val="800A901E"/>
    <w:lvl w:ilvl="0" w:tplc="2390D6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6EB5E5D"/>
    <w:multiLevelType w:val="hybridMultilevel"/>
    <w:tmpl w:val="60983D7A"/>
    <w:lvl w:ilvl="0" w:tplc="0328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B2B642A"/>
    <w:multiLevelType w:val="hybridMultilevel"/>
    <w:tmpl w:val="EA5C804C"/>
    <w:lvl w:ilvl="0" w:tplc="0F28AC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4BC518DF"/>
    <w:multiLevelType w:val="hybridMultilevel"/>
    <w:tmpl w:val="0074C234"/>
    <w:lvl w:ilvl="0" w:tplc="0328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59086A"/>
    <w:multiLevelType w:val="hybridMultilevel"/>
    <w:tmpl w:val="511ABC2A"/>
    <w:lvl w:ilvl="0" w:tplc="69041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14" w15:restartNumberingAfterBreak="0">
    <w:nsid w:val="702C2A67"/>
    <w:multiLevelType w:val="hybridMultilevel"/>
    <w:tmpl w:val="915E4F1A"/>
    <w:lvl w:ilvl="0" w:tplc="F6E67C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EB07DA"/>
    <w:multiLevelType w:val="hybridMultilevel"/>
    <w:tmpl w:val="7E90D172"/>
    <w:lvl w:ilvl="0" w:tplc="0328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6A3B92"/>
    <w:multiLevelType w:val="hybridMultilevel"/>
    <w:tmpl w:val="A392B25A"/>
    <w:lvl w:ilvl="0" w:tplc="0328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A155251"/>
    <w:multiLevelType w:val="hybridMultilevel"/>
    <w:tmpl w:val="497EE642"/>
    <w:lvl w:ilvl="0" w:tplc="1478A54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7D92177B"/>
    <w:multiLevelType w:val="hybridMultilevel"/>
    <w:tmpl w:val="E1F04934"/>
    <w:lvl w:ilvl="0" w:tplc="12B4E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12"/>
  </w:num>
  <w:num w:numId="9">
    <w:abstractNumId w:val="14"/>
  </w:num>
  <w:num w:numId="10">
    <w:abstractNumId w:val="15"/>
  </w:num>
  <w:num w:numId="11">
    <w:abstractNumId w:val="4"/>
  </w:num>
  <w:num w:numId="12">
    <w:abstractNumId w:val="11"/>
  </w:num>
  <w:num w:numId="13">
    <w:abstractNumId w:val="0"/>
  </w:num>
  <w:num w:numId="14">
    <w:abstractNumId w:val="16"/>
  </w:num>
  <w:num w:numId="15">
    <w:abstractNumId w:val="9"/>
  </w:num>
  <w:num w:numId="16">
    <w:abstractNumId w:val="17"/>
  </w:num>
  <w:num w:numId="17">
    <w:abstractNumId w:val="1"/>
  </w:num>
  <w:num w:numId="18">
    <w:abstractNumId w:val="1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16A58"/>
    <w:rsid w:val="000254AC"/>
    <w:rsid w:val="00025DD5"/>
    <w:rsid w:val="00026458"/>
    <w:rsid w:val="00061F27"/>
    <w:rsid w:val="0006698D"/>
    <w:rsid w:val="00087B74"/>
    <w:rsid w:val="00091827"/>
    <w:rsid w:val="000A4567"/>
    <w:rsid w:val="000B626E"/>
    <w:rsid w:val="000C2D4A"/>
    <w:rsid w:val="000C7903"/>
    <w:rsid w:val="000E0AE8"/>
    <w:rsid w:val="001013FD"/>
    <w:rsid w:val="001072D7"/>
    <w:rsid w:val="00142051"/>
    <w:rsid w:val="001431BD"/>
    <w:rsid w:val="00144584"/>
    <w:rsid w:val="00155E5A"/>
    <w:rsid w:val="00171228"/>
    <w:rsid w:val="001B31E9"/>
    <w:rsid w:val="001C06CE"/>
    <w:rsid w:val="001D28E8"/>
    <w:rsid w:val="001D5548"/>
    <w:rsid w:val="001E2893"/>
    <w:rsid w:val="001E3F59"/>
    <w:rsid w:val="001E65D7"/>
    <w:rsid w:val="001F20BC"/>
    <w:rsid w:val="001F4193"/>
    <w:rsid w:val="00206963"/>
    <w:rsid w:val="002111AE"/>
    <w:rsid w:val="00225F86"/>
    <w:rsid w:val="00227119"/>
    <w:rsid w:val="002319BB"/>
    <w:rsid w:val="0025479C"/>
    <w:rsid w:val="00270A02"/>
    <w:rsid w:val="002732FB"/>
    <w:rsid w:val="00277C94"/>
    <w:rsid w:val="002D5C6E"/>
    <w:rsid w:val="002E27E1"/>
    <w:rsid w:val="002F5838"/>
    <w:rsid w:val="002F5D90"/>
    <w:rsid w:val="003044FA"/>
    <w:rsid w:val="00334D74"/>
    <w:rsid w:val="003401F7"/>
    <w:rsid w:val="003734C7"/>
    <w:rsid w:val="0037561C"/>
    <w:rsid w:val="003936E2"/>
    <w:rsid w:val="003B1166"/>
    <w:rsid w:val="003C66D8"/>
    <w:rsid w:val="003E66A6"/>
    <w:rsid w:val="003E6C25"/>
    <w:rsid w:val="003E7429"/>
    <w:rsid w:val="003F15E7"/>
    <w:rsid w:val="003F67C2"/>
    <w:rsid w:val="004044A8"/>
    <w:rsid w:val="004125F2"/>
    <w:rsid w:val="00414FC8"/>
    <w:rsid w:val="0041636C"/>
    <w:rsid w:val="00457E42"/>
    <w:rsid w:val="00466017"/>
    <w:rsid w:val="004B3994"/>
    <w:rsid w:val="004D29DE"/>
    <w:rsid w:val="004D79F6"/>
    <w:rsid w:val="004E0481"/>
    <w:rsid w:val="004E7804"/>
    <w:rsid w:val="005009C9"/>
    <w:rsid w:val="00542DBC"/>
    <w:rsid w:val="00551541"/>
    <w:rsid w:val="005639AB"/>
    <w:rsid w:val="00583A39"/>
    <w:rsid w:val="00590407"/>
    <w:rsid w:val="005911D3"/>
    <w:rsid w:val="005C0E29"/>
    <w:rsid w:val="005C24D7"/>
    <w:rsid w:val="005D3602"/>
    <w:rsid w:val="005D5B16"/>
    <w:rsid w:val="005D7F4A"/>
    <w:rsid w:val="005F174F"/>
    <w:rsid w:val="0060060A"/>
    <w:rsid w:val="0063410F"/>
    <w:rsid w:val="00634315"/>
    <w:rsid w:val="00636FB9"/>
    <w:rsid w:val="00643B5D"/>
    <w:rsid w:val="0065651C"/>
    <w:rsid w:val="00691074"/>
    <w:rsid w:val="006B0C89"/>
    <w:rsid w:val="006B62D1"/>
    <w:rsid w:val="006C1F40"/>
    <w:rsid w:val="006C4C3C"/>
    <w:rsid w:val="006D267F"/>
    <w:rsid w:val="006D2B0C"/>
    <w:rsid w:val="006E324A"/>
    <w:rsid w:val="0073397B"/>
    <w:rsid w:val="00735FDE"/>
    <w:rsid w:val="007411BA"/>
    <w:rsid w:val="0074171D"/>
    <w:rsid w:val="00770F0D"/>
    <w:rsid w:val="00774538"/>
    <w:rsid w:val="00776AF2"/>
    <w:rsid w:val="00777ED0"/>
    <w:rsid w:val="00785779"/>
    <w:rsid w:val="007A154B"/>
    <w:rsid w:val="007B0048"/>
    <w:rsid w:val="007B02F3"/>
    <w:rsid w:val="007D4F75"/>
    <w:rsid w:val="00804586"/>
    <w:rsid w:val="008147FF"/>
    <w:rsid w:val="0081536E"/>
    <w:rsid w:val="00815F78"/>
    <w:rsid w:val="00816A6B"/>
    <w:rsid w:val="0082495E"/>
    <w:rsid w:val="0083316C"/>
    <w:rsid w:val="00846FCB"/>
    <w:rsid w:val="008512DF"/>
    <w:rsid w:val="00851370"/>
    <w:rsid w:val="00855020"/>
    <w:rsid w:val="00871332"/>
    <w:rsid w:val="0088293B"/>
    <w:rsid w:val="00885EED"/>
    <w:rsid w:val="00892ADC"/>
    <w:rsid w:val="00896971"/>
    <w:rsid w:val="008B17D4"/>
    <w:rsid w:val="008B2B54"/>
    <w:rsid w:val="008D3EAD"/>
    <w:rsid w:val="008D623B"/>
    <w:rsid w:val="008E04BB"/>
    <w:rsid w:val="008E2575"/>
    <w:rsid w:val="008F6642"/>
    <w:rsid w:val="009078C2"/>
    <w:rsid w:val="00907B70"/>
    <w:rsid w:val="00917C66"/>
    <w:rsid w:val="009213FD"/>
    <w:rsid w:val="009349EE"/>
    <w:rsid w:val="00963F4C"/>
    <w:rsid w:val="009659E8"/>
    <w:rsid w:val="00993A91"/>
    <w:rsid w:val="009A2B5C"/>
    <w:rsid w:val="009A3873"/>
    <w:rsid w:val="009B3EAE"/>
    <w:rsid w:val="009C3354"/>
    <w:rsid w:val="009D3079"/>
    <w:rsid w:val="009D5CDC"/>
    <w:rsid w:val="009F30A0"/>
    <w:rsid w:val="00A06180"/>
    <w:rsid w:val="00A13FCE"/>
    <w:rsid w:val="00A44280"/>
    <w:rsid w:val="00A72251"/>
    <w:rsid w:val="00A84D68"/>
    <w:rsid w:val="00A85774"/>
    <w:rsid w:val="00AA199F"/>
    <w:rsid w:val="00AA3941"/>
    <w:rsid w:val="00AB00C2"/>
    <w:rsid w:val="00AD73DA"/>
    <w:rsid w:val="00AD7449"/>
    <w:rsid w:val="00AE48DD"/>
    <w:rsid w:val="00AF740A"/>
    <w:rsid w:val="00B059B5"/>
    <w:rsid w:val="00B128A5"/>
    <w:rsid w:val="00B31782"/>
    <w:rsid w:val="00B3531C"/>
    <w:rsid w:val="00B3709F"/>
    <w:rsid w:val="00B77826"/>
    <w:rsid w:val="00B83B61"/>
    <w:rsid w:val="00B9023E"/>
    <w:rsid w:val="00B916AC"/>
    <w:rsid w:val="00BA266D"/>
    <w:rsid w:val="00BA434E"/>
    <w:rsid w:val="00BB35F5"/>
    <w:rsid w:val="00BC573C"/>
    <w:rsid w:val="00C41D05"/>
    <w:rsid w:val="00C53555"/>
    <w:rsid w:val="00C705DD"/>
    <w:rsid w:val="00C74664"/>
    <w:rsid w:val="00C76FA2"/>
    <w:rsid w:val="00C81357"/>
    <w:rsid w:val="00C843BD"/>
    <w:rsid w:val="00CA1AB8"/>
    <w:rsid w:val="00CC09FA"/>
    <w:rsid w:val="00CC4A46"/>
    <w:rsid w:val="00CC51AA"/>
    <w:rsid w:val="00CD0B50"/>
    <w:rsid w:val="00CD2F8F"/>
    <w:rsid w:val="00CE762E"/>
    <w:rsid w:val="00CF09AE"/>
    <w:rsid w:val="00CF0C43"/>
    <w:rsid w:val="00D45246"/>
    <w:rsid w:val="00D46E6D"/>
    <w:rsid w:val="00D57E20"/>
    <w:rsid w:val="00D62B41"/>
    <w:rsid w:val="00D6631C"/>
    <w:rsid w:val="00D92A78"/>
    <w:rsid w:val="00DB45CF"/>
    <w:rsid w:val="00DB5152"/>
    <w:rsid w:val="00DB5724"/>
    <w:rsid w:val="00DD050D"/>
    <w:rsid w:val="00DD2A94"/>
    <w:rsid w:val="00DF04C5"/>
    <w:rsid w:val="00DF5C03"/>
    <w:rsid w:val="00DF5C9A"/>
    <w:rsid w:val="00E0505F"/>
    <w:rsid w:val="00E413E8"/>
    <w:rsid w:val="00E471D1"/>
    <w:rsid w:val="00E53E23"/>
    <w:rsid w:val="00E75CEC"/>
    <w:rsid w:val="00EC2295"/>
    <w:rsid w:val="00EC5201"/>
    <w:rsid w:val="00EC6113"/>
    <w:rsid w:val="00ED3FCA"/>
    <w:rsid w:val="00EF0263"/>
    <w:rsid w:val="00EF12EA"/>
    <w:rsid w:val="00F07BD2"/>
    <w:rsid w:val="00F2370B"/>
    <w:rsid w:val="00F31667"/>
    <w:rsid w:val="00F41B08"/>
    <w:rsid w:val="00F549B1"/>
    <w:rsid w:val="00F54A70"/>
    <w:rsid w:val="00F55E15"/>
    <w:rsid w:val="00F611C7"/>
    <w:rsid w:val="00F617C2"/>
    <w:rsid w:val="00F670CC"/>
    <w:rsid w:val="00F732C8"/>
    <w:rsid w:val="00F877D0"/>
    <w:rsid w:val="00F95263"/>
    <w:rsid w:val="00F96D96"/>
    <w:rsid w:val="00F97006"/>
    <w:rsid w:val="00FB21E7"/>
    <w:rsid w:val="00FC3A52"/>
    <w:rsid w:val="00FC6242"/>
    <w:rsid w:val="00FD5957"/>
    <w:rsid w:val="00FE22C8"/>
    <w:rsid w:val="00FF24E2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1BCB3"/>
  <w15:docId w15:val="{ACE8B63E-F43D-484E-9655-678291C0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Body Text Indent"/>
    <w:basedOn w:val="a"/>
    <w:link w:val="ac"/>
    <w:rsid w:val="00804586"/>
    <w:pPr>
      <w:widowControl w:val="0"/>
      <w:spacing w:after="0" w:line="500" w:lineRule="exact"/>
      <w:ind w:firstLineChars="171" w:firstLine="410"/>
    </w:pPr>
    <w:rPr>
      <w:rFonts w:eastAsia="宋体"/>
      <w:kern w:val="2"/>
      <w:szCs w:val="24"/>
      <w:lang w:eastAsia="zh-CN"/>
    </w:rPr>
  </w:style>
  <w:style w:type="character" w:customStyle="1" w:styleId="ac">
    <w:name w:val="正文文本缩进 字符"/>
    <w:basedOn w:val="a0"/>
    <w:link w:val="ab"/>
    <w:rsid w:val="0080458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3331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131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464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8837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65ACCE-FB5D-456E-9AB1-7857BD049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4</Pages>
  <Words>517</Words>
  <Characters>2947</Characters>
  <Application>Microsoft Office Word</Application>
  <DocSecurity>0</DocSecurity>
  <Lines>24</Lines>
  <Paragraphs>6</Paragraphs>
  <ScaleCrop>false</ScaleCrop>
  <Company>Microsoft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1151756288@qq.com</cp:lastModifiedBy>
  <cp:revision>87</cp:revision>
  <cp:lastPrinted>2017-01-05T16:24:00Z</cp:lastPrinted>
  <dcterms:created xsi:type="dcterms:W3CDTF">2017-09-01T07:23:00Z</dcterms:created>
  <dcterms:modified xsi:type="dcterms:W3CDTF">2018-09-05T14:16:00Z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