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7C79A4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27665C" w:rsidRPr="007C79A4">
        <w:rPr>
          <w:rFonts w:ascii="宋体" w:hAnsi="宋体" w:hint="eastAsia"/>
          <w:b/>
          <w:sz w:val="32"/>
          <w:szCs w:val="32"/>
          <w:lang w:eastAsia="zh-CN"/>
        </w:rPr>
        <w:t>翻译理论与实践</w:t>
      </w:r>
      <w:r w:rsidRPr="007C79A4">
        <w:rPr>
          <w:rFonts w:ascii="宋体" w:hAnsi="宋体" w:hint="eastAsia"/>
          <w:b/>
          <w:sz w:val="32"/>
          <w:szCs w:val="32"/>
          <w:lang w:eastAsia="zh-CN"/>
        </w:rPr>
        <w:t>》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1338"/>
        <w:gridCol w:w="363"/>
        <w:gridCol w:w="623"/>
        <w:gridCol w:w="1519"/>
        <w:gridCol w:w="1380"/>
        <w:gridCol w:w="1160"/>
        <w:gridCol w:w="709"/>
        <w:gridCol w:w="96"/>
        <w:gridCol w:w="1472"/>
      </w:tblGrid>
      <w:tr w:rsidR="002E27E1" w:rsidRPr="002E27E1" w:rsidTr="00226F9F">
        <w:trPr>
          <w:trHeight w:val="340"/>
          <w:jc w:val="center"/>
        </w:trPr>
        <w:tc>
          <w:tcPr>
            <w:tcW w:w="458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27665C" w:rsidRPr="00595A7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翻译理论与实践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专业选修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27665C" w:rsidRPr="00E65E5B">
              <w:rPr>
                <w:rFonts w:ascii="宋体" w:hAnsi="宋体" w:hint="eastAsia"/>
                <w:szCs w:val="21"/>
              </w:rPr>
              <w:t>Translation Theories and Practices</w:t>
            </w:r>
          </w:p>
        </w:tc>
      </w:tr>
      <w:tr w:rsidR="002E27E1" w:rsidRPr="002E27E1" w:rsidTr="00226F9F">
        <w:trPr>
          <w:trHeight w:val="340"/>
          <w:jc w:val="center"/>
        </w:trPr>
        <w:tc>
          <w:tcPr>
            <w:tcW w:w="458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27665C" w:rsidRPr="00AF14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基础英语1-4及其他课程</w:t>
            </w:r>
            <w:r w:rsidR="003A6D0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以及其他课程</w:t>
            </w:r>
          </w:p>
        </w:tc>
      </w:tr>
      <w:tr w:rsidR="002E27E1" w:rsidRPr="002E27E1" w:rsidTr="00226F9F">
        <w:trPr>
          <w:trHeight w:val="340"/>
          <w:jc w:val="center"/>
        </w:trPr>
        <w:tc>
          <w:tcPr>
            <w:tcW w:w="458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7665C" w:rsidRPr="000971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周一5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27665C" w:rsidRPr="000971A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、周二9-10节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C-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302、6E-202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2016级商务英语1-2班、3-4班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27665C" w:rsidRP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李文新</w:t>
            </w:r>
            <w:r w:rsidR="0027665C"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2E27E1" w:rsidTr="00226F9F">
        <w:trPr>
          <w:trHeight w:val="340"/>
          <w:jc w:val="center"/>
        </w:trPr>
        <w:tc>
          <w:tcPr>
            <w:tcW w:w="4584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>13712313319/693319</w:t>
            </w:r>
          </w:p>
        </w:tc>
        <w:tc>
          <w:tcPr>
            <w:tcW w:w="4817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27665C" w:rsidRPr="000971AE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11694884@qq.com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27665C">
              <w:rPr>
                <w:rFonts w:ascii="宋体" w:eastAsia="宋体" w:hAnsi="宋体" w:cs="宋体" w:hint="eastAsia"/>
                <w:color w:val="000000"/>
                <w:sz w:val="21"/>
                <w:szCs w:val="21"/>
                <w:lang w:eastAsia="zh-CN"/>
              </w:rPr>
              <w:t>可分为集体答疑与个别答疑的形式，集体答疑的时间、地点与上课基本相同，个别答疑主要通过课间时间、电子邮件与电话联系等方式。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27665C">
              <w:rPr>
                <w:rFonts w:ascii="Arial" w:eastAsia="宋体" w:hAnsi="Arial" w:cs="Arial"/>
                <w:bCs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7665C" w:rsidRDefault="00735FDE" w:rsidP="0027665C">
            <w:pPr>
              <w:tabs>
                <w:tab w:val="left" w:pos="1440"/>
              </w:tabs>
              <w:spacing w:line="360" w:lineRule="atLeast"/>
              <w:ind w:left="2" w:firstLineChars="199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27665C"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陈宏薇主编，《汉英翻译基础》，上海：上海外语教育出版社，2005</w:t>
            </w:r>
          </w:p>
          <w:p w:rsidR="0027665C" w:rsidRPr="0027665C" w:rsidRDefault="00735FDE" w:rsidP="0027665C">
            <w:pPr>
              <w:tabs>
                <w:tab w:val="left" w:pos="1440"/>
              </w:tabs>
              <w:spacing w:after="0" w:line="0" w:lineRule="atLeast"/>
              <w:ind w:firstLineChars="196" w:firstLine="413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27665C" w:rsidRPr="00595A76" w:rsidRDefault="0027665C" w:rsidP="0027665C">
            <w:pPr>
              <w:widowControl w:val="0"/>
              <w:numPr>
                <w:ilvl w:val="0"/>
                <w:numId w:val="4"/>
              </w:numPr>
              <w:tabs>
                <w:tab w:val="left" w:pos="1440"/>
              </w:tabs>
              <w:spacing w:after="0" w:line="360" w:lineRule="auto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郭著章 李庆生编著，《英汉互译使用教程》， 武汉大学出版社，2006.</w:t>
            </w:r>
          </w:p>
          <w:p w:rsidR="0027665C" w:rsidRPr="0027665C" w:rsidRDefault="0027665C" w:rsidP="0027665C">
            <w:pPr>
              <w:pStyle w:val="a6"/>
              <w:numPr>
                <w:ilvl w:val="0"/>
                <w:numId w:val="4"/>
              </w:numPr>
              <w:tabs>
                <w:tab w:val="left" w:pos="1440"/>
              </w:tabs>
              <w:spacing w:after="0" w:line="0" w:lineRule="atLeast"/>
              <w:ind w:firstLineChars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27665C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张春柏主编，《英汉汉英翻译教程》，高等教育出版社，2008.</w:t>
            </w:r>
          </w:p>
          <w:p w:rsidR="0027665C" w:rsidRPr="0027665C" w:rsidRDefault="0027665C" w:rsidP="0027665C">
            <w:pPr>
              <w:pStyle w:val="a6"/>
              <w:tabs>
                <w:tab w:val="left" w:pos="1440"/>
              </w:tabs>
              <w:spacing w:after="0" w:line="0" w:lineRule="atLeast"/>
              <w:ind w:left="360" w:firstLineChars="0" w:firstLine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7665C" w:rsidRDefault="0027665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Default="0027665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</w:p>
          <w:p w:rsidR="0027665C" w:rsidRPr="00595A76" w:rsidRDefault="0027665C" w:rsidP="0027665C">
            <w:pPr>
              <w:tabs>
                <w:tab w:val="left" w:pos="1440"/>
              </w:tabs>
              <w:spacing w:line="360" w:lineRule="atLeast"/>
              <w:ind w:left="2" w:firstLineChars="199" w:firstLine="418"/>
              <w:outlineLvl w:val="0"/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</w:pPr>
            <w:r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本课程</w:t>
            </w:r>
            <w:r w:rsidRPr="00595A76">
              <w:rPr>
                <w:rFonts w:asciiTheme="majorEastAsia" w:eastAsiaTheme="majorEastAsia" w:hAnsiTheme="majorEastAsia"/>
                <w:sz w:val="21"/>
                <w:szCs w:val="21"/>
                <w:lang w:eastAsia="zh-CN"/>
              </w:rPr>
              <w:t>是</w:t>
            </w:r>
            <w:r w:rsidRPr="00595A76">
              <w:rPr>
                <w:rFonts w:asciiTheme="majorEastAsia" w:eastAsiaTheme="majorEastAsia" w:hAnsiTheme="majorEastAsia"/>
                <w:bCs/>
                <w:color w:val="000000"/>
                <w:sz w:val="21"/>
                <w:szCs w:val="21"/>
                <w:lang w:eastAsia="zh-CN"/>
              </w:rPr>
              <w:t>英语</w:t>
            </w:r>
            <w:r w:rsidRPr="00595A76">
              <w:rPr>
                <w:rFonts w:asciiTheme="majorEastAsia" w:eastAsiaTheme="majorEastAsia" w:hAnsiTheme="majorEastAsia" w:hint="eastAsia"/>
                <w:bCs/>
                <w:color w:val="000000"/>
                <w:sz w:val="21"/>
                <w:szCs w:val="21"/>
                <w:lang w:eastAsia="zh-CN"/>
              </w:rPr>
              <w:t>专业高年级学生的一门专业选修课程，主要介绍相关的翻译理论和翻译技巧，并通过课堂和课外的翻译实践提高学生英汉互译的能力，因此，它也是一门实践性很强的课程</w:t>
            </w:r>
            <w:r w:rsidR="001C069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。本课程的教学吸取了翻转课堂的理念，将翻译</w:t>
            </w:r>
            <w:r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理论的教学放到课外，教师</w:t>
            </w:r>
            <w:r w:rsidR="001C069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提供给学生国内名校</w:t>
            </w:r>
            <w:r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老师的教学视频，</w:t>
            </w:r>
            <w:r w:rsidR="001C069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由</w:t>
            </w:r>
            <w:r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学生</w:t>
            </w:r>
            <w:r w:rsidR="001C0699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在课外自主学习；课堂讲授重点是英译汉的翻译技巧和方法，教学中</w:t>
            </w:r>
            <w:r w:rsidRPr="00595A76">
              <w:rPr>
                <w:rFonts w:asciiTheme="majorEastAsia" w:eastAsiaTheme="majorEastAsia" w:hAnsiTheme="majorEastAsia" w:hint="eastAsia"/>
                <w:sz w:val="21"/>
                <w:szCs w:val="21"/>
                <w:lang w:eastAsia="zh-CN"/>
              </w:rPr>
              <w:t>融入大量的翻译实践活动。学生先翻译句子或段落，同学互评或老师讲评，最后给出参考译文。</w:t>
            </w:r>
          </w:p>
          <w:p w:rsidR="0027665C" w:rsidRPr="002E27E1" w:rsidRDefault="0027665C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226F9F">
        <w:trPr>
          <w:trHeight w:val="2920"/>
          <w:jc w:val="center"/>
        </w:trPr>
        <w:tc>
          <w:tcPr>
            <w:tcW w:w="5964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27665C" w:rsidRDefault="00917C66" w:rsidP="0027665C">
            <w:pPr>
              <w:tabs>
                <w:tab w:val="left" w:pos="1440"/>
              </w:tabs>
              <w:spacing w:after="0" w:line="24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E147A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理论教学目标：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</w:t>
            </w:r>
            <w:r w:rsidR="0027665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生通过教师课堂讲授和课外观看教学视频，</w:t>
            </w:r>
            <w:r w:rsidR="00E147A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了解并</w:t>
            </w:r>
            <w:r w:rsidR="0027665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理解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国内外的翻译理论和翻译思想，探讨翻译过程中所涉及的一些问题和话题。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27665C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 xml:space="preserve"> </w:t>
            </w:r>
            <w:r w:rsidR="00E147A5"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方法和技巧目标；学生掌握词语翻译的原则和方法、掌握句子翻译的主要方法，如增译法、省译法、词类转换法、重译法，拆译法等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27665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E147A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实践目标：学生能以翻译理论为</w:t>
            </w:r>
            <w:r w:rsidR="0027665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指导，</w:t>
            </w:r>
            <w:r w:rsidR="00E147A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灵活运用翻译方法和技巧</w:t>
            </w:r>
            <w:r w:rsidR="0027665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，进行翻译</w:t>
            </w:r>
            <w:r w:rsidR="00E147A5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实践</w:t>
            </w:r>
            <w:r w:rsidR="0027665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，并大致判断译文的正确性</w:t>
            </w:r>
            <w:r w:rsidR="0027665C" w:rsidRPr="00595A7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735FDE" w:rsidRDefault="00735FDE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7665C" w:rsidRPr="00917C66" w:rsidRDefault="0027665C" w:rsidP="0027665C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437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5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80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472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B919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701" w:type="dxa"/>
            <w:gridSpan w:val="2"/>
            <w:vAlign w:val="center"/>
          </w:tcPr>
          <w:p w:rsidR="00735FDE" w:rsidRPr="002E27E1" w:rsidRDefault="004E5F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第一章：</w:t>
            </w:r>
            <w:r w:rsidR="00B9193C">
              <w:rPr>
                <w:rFonts w:ascii="宋体" w:eastAsia="宋体" w:hAnsi="宋体"/>
                <w:sz w:val="21"/>
                <w:szCs w:val="21"/>
              </w:rPr>
              <w:t>翻译概述</w:t>
            </w:r>
          </w:p>
        </w:tc>
        <w:tc>
          <w:tcPr>
            <w:tcW w:w="623" w:type="dxa"/>
            <w:vAlign w:val="center"/>
          </w:tcPr>
          <w:p w:rsidR="00735FDE" w:rsidRPr="002E27E1" w:rsidRDefault="005C32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9" w:type="dxa"/>
            <w:gridSpan w:val="3"/>
            <w:vAlign w:val="center"/>
          </w:tcPr>
          <w:p w:rsidR="00735FDE" w:rsidRPr="002E27E1" w:rsidRDefault="00B919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翻译的定义、性质、标准、过程</w:t>
            </w:r>
          </w:p>
        </w:tc>
        <w:tc>
          <w:tcPr>
            <w:tcW w:w="805" w:type="dxa"/>
            <w:gridSpan w:val="2"/>
            <w:vAlign w:val="center"/>
          </w:tcPr>
          <w:p w:rsidR="00735FDE" w:rsidRPr="002E27E1" w:rsidRDefault="00B9193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472" w:type="dxa"/>
            <w:vAlign w:val="center"/>
          </w:tcPr>
          <w:p w:rsidR="00735FDE" w:rsidRPr="002E27E1" w:rsidRDefault="00B9193C" w:rsidP="00B9193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  <w:r w:rsidRPr="00FC350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；教学视频《翻译理论导读》：01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-02</w:t>
            </w:r>
            <w:r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4E5F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3-5</w:t>
            </w:r>
          </w:p>
        </w:tc>
        <w:tc>
          <w:tcPr>
            <w:tcW w:w="1701" w:type="dxa"/>
            <w:gridSpan w:val="2"/>
            <w:vAlign w:val="center"/>
          </w:tcPr>
          <w:p w:rsidR="00735FDE" w:rsidRPr="002E27E1" w:rsidRDefault="004E5F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E5FF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第二章：英、汉语言现象对比</w:t>
            </w:r>
          </w:p>
        </w:tc>
        <w:tc>
          <w:tcPr>
            <w:tcW w:w="623" w:type="dxa"/>
            <w:vAlign w:val="center"/>
          </w:tcPr>
          <w:p w:rsidR="00735FDE" w:rsidRPr="002E27E1" w:rsidRDefault="004E5F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9" w:type="dxa"/>
            <w:gridSpan w:val="3"/>
            <w:vAlign w:val="center"/>
          </w:tcPr>
          <w:p w:rsidR="004E5FF3" w:rsidRPr="004E5FF3" w:rsidRDefault="004E5FF3" w:rsidP="004E5FF3">
            <w:pPr>
              <w:pStyle w:val="2"/>
              <w:rPr>
                <w:rFonts w:ascii="宋体" w:hAnsi="宋体"/>
                <w:i w:val="0"/>
                <w:iCs w:val="0"/>
                <w:szCs w:val="21"/>
              </w:rPr>
            </w:pPr>
            <w:r w:rsidRPr="004E5FF3">
              <w:rPr>
                <w:rFonts w:ascii="宋体" w:hAnsi="宋体" w:hint="eastAsia"/>
                <w:i w:val="0"/>
                <w:iCs w:val="0"/>
                <w:szCs w:val="21"/>
              </w:rPr>
              <w:t>英、汉两种语言的共性和差异性，以及在翻译过程中如何处理差异性。</w:t>
            </w:r>
          </w:p>
          <w:p w:rsidR="00735FDE" w:rsidRPr="004E5FF3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805" w:type="dxa"/>
            <w:gridSpan w:val="2"/>
            <w:vAlign w:val="center"/>
          </w:tcPr>
          <w:p w:rsidR="00735FDE" w:rsidRPr="002E27E1" w:rsidRDefault="004E5FF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472" w:type="dxa"/>
            <w:vAlign w:val="center"/>
          </w:tcPr>
          <w:p w:rsidR="00735FDE" w:rsidRPr="002E27E1" w:rsidRDefault="004E5FF3" w:rsidP="004E5FF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  <w:r w:rsidRPr="004E5FF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；教学视频《翻译理论导读》：03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Pr="004E5FF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04 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0F5D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6、</w:t>
            </w:r>
            <w:r w:rsidR="00640E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01" w:type="dxa"/>
            <w:gridSpan w:val="2"/>
            <w:vAlign w:val="center"/>
          </w:tcPr>
          <w:p w:rsidR="00735FDE" w:rsidRPr="002E27E1" w:rsidRDefault="00640E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第三章：词语翻译</w:t>
            </w:r>
          </w:p>
        </w:tc>
        <w:tc>
          <w:tcPr>
            <w:tcW w:w="623" w:type="dxa"/>
            <w:vAlign w:val="center"/>
          </w:tcPr>
          <w:p w:rsidR="00735FDE" w:rsidRPr="002E27E1" w:rsidRDefault="00640E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9" w:type="dxa"/>
            <w:gridSpan w:val="3"/>
            <w:vAlign w:val="center"/>
          </w:tcPr>
          <w:p w:rsidR="00735FDE" w:rsidRPr="002E27E1" w:rsidRDefault="00640E07" w:rsidP="00640E07">
            <w:pPr>
              <w:pStyle w:val="2"/>
              <w:rPr>
                <w:rFonts w:ascii="宋体" w:hAnsi="宋体"/>
                <w:szCs w:val="21"/>
              </w:rPr>
            </w:pPr>
            <w:r w:rsidRPr="00640E07">
              <w:rPr>
                <w:rFonts w:ascii="宋体" w:hAnsi="宋体" w:hint="eastAsia"/>
                <w:i w:val="0"/>
                <w:iCs w:val="0"/>
                <w:szCs w:val="21"/>
              </w:rPr>
              <w:t>词义的选择、词义的引申、词义的褒贬等。</w:t>
            </w:r>
          </w:p>
        </w:tc>
        <w:tc>
          <w:tcPr>
            <w:tcW w:w="805" w:type="dxa"/>
            <w:gridSpan w:val="2"/>
            <w:vAlign w:val="center"/>
          </w:tcPr>
          <w:p w:rsidR="00735FDE" w:rsidRPr="002E27E1" w:rsidRDefault="00640E0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472" w:type="dxa"/>
            <w:vAlign w:val="center"/>
          </w:tcPr>
          <w:p w:rsidR="00735FDE" w:rsidRPr="00640E07" w:rsidRDefault="00640E07" w:rsidP="00640E0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；教学视频《翻译理论导读》：05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06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735FDE" w:rsidRPr="002E27E1" w:rsidRDefault="006A6D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10-13</w:t>
            </w:r>
          </w:p>
        </w:tc>
        <w:tc>
          <w:tcPr>
            <w:tcW w:w="1701" w:type="dxa"/>
            <w:gridSpan w:val="2"/>
            <w:vAlign w:val="center"/>
          </w:tcPr>
          <w:p w:rsidR="00735FDE" w:rsidRPr="002E27E1" w:rsidRDefault="006A6D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第四章：英译汉翻译技巧（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上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vAlign w:val="center"/>
          </w:tcPr>
          <w:p w:rsidR="00735FDE" w:rsidRPr="006A6D30" w:rsidRDefault="006A6D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059" w:type="dxa"/>
            <w:gridSpan w:val="3"/>
            <w:vAlign w:val="center"/>
          </w:tcPr>
          <w:p w:rsidR="006A6D30" w:rsidRPr="006A6D30" w:rsidRDefault="006A6D30" w:rsidP="006A6D30">
            <w:pPr>
              <w:pStyle w:val="2"/>
              <w:rPr>
                <w:rFonts w:ascii="宋体" w:hAnsi="宋体"/>
                <w:i w:val="0"/>
                <w:iCs w:val="0"/>
                <w:szCs w:val="21"/>
              </w:rPr>
            </w:pPr>
            <w:r w:rsidRPr="006A6D30">
              <w:rPr>
                <w:rFonts w:ascii="宋体" w:hAnsi="宋体" w:hint="eastAsia"/>
                <w:i w:val="0"/>
                <w:iCs w:val="0"/>
                <w:szCs w:val="21"/>
              </w:rPr>
              <w:t>增词法、省译法、词类转换法、正说反译或反说正译法。</w:t>
            </w:r>
          </w:p>
          <w:p w:rsidR="00735FDE" w:rsidRPr="006A6D30" w:rsidRDefault="00735FDE" w:rsidP="00061F27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805" w:type="dxa"/>
            <w:gridSpan w:val="2"/>
            <w:vAlign w:val="center"/>
          </w:tcPr>
          <w:p w:rsidR="00735FDE" w:rsidRPr="002E27E1" w:rsidRDefault="006A6D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讲授</w:t>
            </w:r>
          </w:p>
        </w:tc>
        <w:tc>
          <w:tcPr>
            <w:tcW w:w="1472" w:type="dxa"/>
            <w:vAlign w:val="center"/>
          </w:tcPr>
          <w:p w:rsidR="00735FDE" w:rsidRPr="002E27E1" w:rsidRDefault="006A6D30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；教学视频《翻译理论导读》：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07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第五章：英译汉翻译技巧（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下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3A262F">
            <w:pPr>
              <w:pStyle w:val="2"/>
              <w:rPr>
                <w:rFonts w:ascii="宋体" w:hAnsi="宋体"/>
                <w:szCs w:val="21"/>
              </w:rPr>
            </w:pPr>
            <w:r w:rsidRPr="003A262F">
              <w:rPr>
                <w:rFonts w:ascii="宋体" w:hAnsi="宋体" w:hint="eastAsia"/>
                <w:i w:val="0"/>
                <w:iCs w:val="0"/>
                <w:szCs w:val="21"/>
              </w:rPr>
              <w:t>重译法、语态转换法、词序调整法、拆译法</w:t>
            </w: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；教学视频《翻译理论导读》：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09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:rsidR="00735FDE" w:rsidRPr="003A262F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17-18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第六章；常见句型和文体翻译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常见句型翻译、科技文体翻译、法律文体翻译</w:t>
            </w:r>
          </w:p>
        </w:tc>
        <w:tc>
          <w:tcPr>
            <w:tcW w:w="805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课后作业</w:t>
            </w:r>
            <w:r w:rsidRPr="00640E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；教学视频《翻译理论导读》：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</w:tr>
      <w:tr w:rsidR="00735FDE" w:rsidRPr="002E27E1" w:rsidTr="00226F9F">
        <w:trPr>
          <w:trHeight w:val="340"/>
          <w:jc w:val="center"/>
        </w:trPr>
        <w:tc>
          <w:tcPr>
            <w:tcW w:w="2442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3A262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05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:rsidTr="00226F9F">
        <w:trPr>
          <w:trHeight w:val="340"/>
          <w:jc w:val="center"/>
        </w:trPr>
        <w:tc>
          <w:tcPr>
            <w:tcW w:w="741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</w:p>
        </w:tc>
        <w:tc>
          <w:tcPr>
            <w:tcW w:w="2899" w:type="dxa"/>
            <w:gridSpan w:val="2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</w:p>
        </w:tc>
        <w:tc>
          <w:tcPr>
            <w:tcW w:w="1160" w:type="dxa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277" w:type="dxa"/>
            <w:gridSpan w:val="3"/>
            <w:tcMar>
              <w:left w:w="28" w:type="dxa"/>
              <w:right w:w="28" w:type="dxa"/>
            </w:tcMar>
            <w:vAlign w:val="center"/>
          </w:tcPr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</w:p>
          <w:p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</w:p>
        </w:tc>
      </w:tr>
      <w:tr w:rsidR="004D29DE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4D29DE" w:rsidRPr="002E27E1" w:rsidRDefault="005C32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</w:p>
        </w:tc>
        <w:tc>
          <w:tcPr>
            <w:tcW w:w="1701" w:type="dxa"/>
            <w:gridSpan w:val="2"/>
            <w:vAlign w:val="center"/>
          </w:tcPr>
          <w:p w:rsidR="004D29DE" w:rsidRPr="002E27E1" w:rsidRDefault="005C32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课内翻译实践</w:t>
            </w:r>
          </w:p>
        </w:tc>
        <w:tc>
          <w:tcPr>
            <w:tcW w:w="623" w:type="dxa"/>
            <w:vAlign w:val="center"/>
          </w:tcPr>
          <w:p w:rsidR="004D29DE" w:rsidRPr="002E27E1" w:rsidRDefault="005C32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99" w:type="dxa"/>
            <w:gridSpan w:val="2"/>
            <w:vAlign w:val="center"/>
          </w:tcPr>
          <w:p w:rsidR="004D29DE" w:rsidRPr="002E27E1" w:rsidRDefault="005C32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句子翻译</w:t>
            </w:r>
          </w:p>
        </w:tc>
        <w:tc>
          <w:tcPr>
            <w:tcW w:w="1160" w:type="dxa"/>
            <w:vAlign w:val="center"/>
          </w:tcPr>
          <w:p w:rsidR="004D29DE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277" w:type="dxa"/>
            <w:gridSpan w:val="3"/>
            <w:vAlign w:val="center"/>
          </w:tcPr>
          <w:p w:rsidR="004D29DE" w:rsidRPr="002E27E1" w:rsidRDefault="005C32C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学生翻译+讨论+总结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3-5</w:t>
            </w:r>
          </w:p>
        </w:tc>
        <w:tc>
          <w:tcPr>
            <w:tcW w:w="1701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课内翻译实践</w:t>
            </w:r>
          </w:p>
        </w:tc>
        <w:tc>
          <w:tcPr>
            <w:tcW w:w="623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99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英汉语言对比及句子翻译</w:t>
            </w:r>
          </w:p>
        </w:tc>
        <w:tc>
          <w:tcPr>
            <w:tcW w:w="1160" w:type="dxa"/>
            <w:vAlign w:val="center"/>
          </w:tcPr>
          <w:p w:rsidR="006F4CA2" w:rsidRPr="002E27E1" w:rsidRDefault="006F4CA2" w:rsidP="0085303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277" w:type="dxa"/>
            <w:gridSpan w:val="3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学生翻译+讨论+总结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6F4CA2" w:rsidRPr="002E27E1" w:rsidRDefault="00BA6A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1" w:type="dxa"/>
            <w:gridSpan w:val="2"/>
            <w:vAlign w:val="center"/>
          </w:tcPr>
          <w:p w:rsidR="006F4CA2" w:rsidRPr="002E27E1" w:rsidRDefault="00BA6A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现场实习</w:t>
            </w:r>
          </w:p>
        </w:tc>
        <w:tc>
          <w:tcPr>
            <w:tcW w:w="623" w:type="dxa"/>
            <w:vAlign w:val="center"/>
          </w:tcPr>
          <w:p w:rsidR="006F4CA2" w:rsidRPr="002E27E1" w:rsidRDefault="00D17328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99" w:type="dxa"/>
            <w:gridSpan w:val="2"/>
            <w:vAlign w:val="center"/>
          </w:tcPr>
          <w:p w:rsidR="006F4CA2" w:rsidRPr="002E27E1" w:rsidRDefault="00BA6A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语言综合应用</w:t>
            </w:r>
          </w:p>
        </w:tc>
        <w:tc>
          <w:tcPr>
            <w:tcW w:w="1160" w:type="dxa"/>
            <w:vAlign w:val="center"/>
          </w:tcPr>
          <w:p w:rsidR="006F4CA2" w:rsidRPr="002E27E1" w:rsidRDefault="006F4CA2" w:rsidP="0085303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277" w:type="dxa"/>
            <w:gridSpan w:val="3"/>
            <w:vAlign w:val="center"/>
          </w:tcPr>
          <w:p w:rsidR="006F4CA2" w:rsidRPr="002E27E1" w:rsidRDefault="00BA6A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海博会现场实习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10-13</w:t>
            </w:r>
          </w:p>
        </w:tc>
        <w:tc>
          <w:tcPr>
            <w:tcW w:w="1701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 w:hint="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课内翻译实践</w:t>
            </w:r>
          </w:p>
        </w:tc>
        <w:tc>
          <w:tcPr>
            <w:tcW w:w="623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899" w:type="dxa"/>
            <w:gridSpan w:val="2"/>
            <w:vAlign w:val="center"/>
          </w:tcPr>
          <w:p w:rsidR="006F4CA2" w:rsidRPr="006A6D30" w:rsidRDefault="00EF63B4" w:rsidP="006A6D30">
            <w:pPr>
              <w:pStyle w:val="2"/>
              <w:rPr>
                <w:rFonts w:ascii="宋体" w:hAnsi="宋体"/>
                <w:i w:val="0"/>
                <w:iCs w:val="0"/>
                <w:szCs w:val="21"/>
              </w:rPr>
            </w:pPr>
            <w:r>
              <w:rPr>
                <w:rFonts w:ascii="宋体" w:hAnsi="宋体" w:hint="eastAsia"/>
                <w:i w:val="0"/>
                <w:iCs w:val="0"/>
                <w:szCs w:val="21"/>
              </w:rPr>
              <w:t>增词法、省译法、词类转换法、</w:t>
            </w:r>
            <w:r w:rsidR="006F4CA2" w:rsidRPr="006A6D30">
              <w:rPr>
                <w:rFonts w:ascii="宋体" w:hAnsi="宋体" w:hint="eastAsia"/>
                <w:i w:val="0"/>
                <w:iCs w:val="0"/>
                <w:szCs w:val="21"/>
              </w:rPr>
              <w:t>正说反译或反说正译法。</w:t>
            </w:r>
          </w:p>
        </w:tc>
        <w:tc>
          <w:tcPr>
            <w:tcW w:w="1160" w:type="dxa"/>
            <w:vAlign w:val="center"/>
          </w:tcPr>
          <w:p w:rsidR="006F4CA2" w:rsidRPr="002E27E1" w:rsidRDefault="006F4CA2" w:rsidP="0085303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277" w:type="dxa"/>
            <w:gridSpan w:val="3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学生翻译+讨论+总结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14-16</w:t>
            </w:r>
          </w:p>
        </w:tc>
        <w:tc>
          <w:tcPr>
            <w:tcW w:w="1701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课内翻译实践</w:t>
            </w:r>
          </w:p>
        </w:tc>
        <w:tc>
          <w:tcPr>
            <w:tcW w:w="623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899" w:type="dxa"/>
            <w:gridSpan w:val="2"/>
            <w:vAlign w:val="center"/>
          </w:tcPr>
          <w:p w:rsidR="006F4CA2" w:rsidRPr="002E27E1" w:rsidRDefault="006F4CA2" w:rsidP="003A262F">
            <w:pPr>
              <w:pStyle w:val="2"/>
              <w:rPr>
                <w:rFonts w:ascii="宋体" w:hAnsi="宋体"/>
                <w:szCs w:val="21"/>
              </w:rPr>
            </w:pPr>
            <w:r w:rsidRPr="003A262F">
              <w:rPr>
                <w:rFonts w:ascii="宋体" w:hAnsi="宋体" w:hint="eastAsia"/>
                <w:i w:val="0"/>
                <w:iCs w:val="0"/>
                <w:szCs w:val="21"/>
              </w:rPr>
              <w:t>重译法、语态转换法、词序调整法、拆译法</w:t>
            </w:r>
          </w:p>
        </w:tc>
        <w:tc>
          <w:tcPr>
            <w:tcW w:w="1160" w:type="dxa"/>
            <w:vAlign w:val="center"/>
          </w:tcPr>
          <w:p w:rsidR="006F4CA2" w:rsidRPr="002E27E1" w:rsidRDefault="006F4CA2" w:rsidP="0085303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277" w:type="dxa"/>
            <w:gridSpan w:val="3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学生翻译+讨论+总结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741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17-18</w:t>
            </w:r>
          </w:p>
        </w:tc>
        <w:tc>
          <w:tcPr>
            <w:tcW w:w="1701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课内翻译实践</w:t>
            </w:r>
          </w:p>
        </w:tc>
        <w:tc>
          <w:tcPr>
            <w:tcW w:w="623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99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常见句型和文体翻译</w:t>
            </w:r>
          </w:p>
        </w:tc>
        <w:tc>
          <w:tcPr>
            <w:tcW w:w="1160" w:type="dxa"/>
            <w:vAlign w:val="center"/>
          </w:tcPr>
          <w:p w:rsidR="006F4CA2" w:rsidRPr="002E27E1" w:rsidRDefault="006F4CA2" w:rsidP="0085303F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综合</w:t>
            </w:r>
          </w:p>
        </w:tc>
        <w:tc>
          <w:tcPr>
            <w:tcW w:w="2277" w:type="dxa"/>
            <w:gridSpan w:val="3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学生翻译+讨论+总结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442" w:type="dxa"/>
            <w:gridSpan w:val="3"/>
            <w:vAlign w:val="center"/>
          </w:tcPr>
          <w:p w:rsidR="006F4CA2" w:rsidRPr="002E27E1" w:rsidRDefault="006F4CA2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bookmarkStart w:id="0" w:name="_GoBack" w:colFirst="4" w:colLast="4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899" w:type="dxa"/>
            <w:gridSpan w:val="2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60" w:type="dxa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277" w:type="dxa"/>
            <w:gridSpan w:val="3"/>
            <w:vAlign w:val="center"/>
          </w:tcPr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F63B4" w:rsidRPr="002E27E1" w:rsidTr="002F42D4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EF63B4" w:rsidRPr="002E27E1" w:rsidRDefault="00EF63B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注：</w:t>
            </w:r>
            <w:r w:rsidR="00E82B9D">
              <w:rPr>
                <w:rFonts w:ascii="宋体" w:eastAsia="宋体" w:hAnsi="宋体"/>
                <w:sz w:val="21"/>
                <w:szCs w:val="21"/>
                <w:lang w:eastAsia="zh-CN"/>
              </w:rPr>
              <w:t>老师讲授一种翻译方法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后，马上</w:t>
            </w:r>
            <w:r w:rsidR="00E82B9D">
              <w:rPr>
                <w:rFonts w:ascii="宋体" w:eastAsia="宋体" w:hAnsi="宋体"/>
                <w:sz w:val="21"/>
                <w:szCs w:val="21"/>
                <w:lang w:eastAsia="zh-CN"/>
              </w:rPr>
              <w:t>会让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进行翻译实践训练，讲授和实践环节实际上分不开，但因为编写大纲要求将二者分开，因此只能分开，但周次</w:t>
            </w:r>
            <w:r w:rsidR="00E82B9D">
              <w:rPr>
                <w:rFonts w:ascii="宋体" w:eastAsia="宋体" w:hAnsi="宋体"/>
                <w:sz w:val="21"/>
                <w:szCs w:val="21"/>
                <w:lang w:eastAsia="zh-CN"/>
              </w:rPr>
              <w:t>安排，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两个部分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基本一样。</w:t>
            </w:r>
          </w:p>
        </w:tc>
      </w:tr>
      <w:bookmarkEnd w:id="0"/>
      <w:tr w:rsidR="006F4CA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6F4CA2" w:rsidRPr="002E27E1" w:rsidRDefault="006F4CA2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成绩评定方法及标准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54" w:type="dxa"/>
            <w:gridSpan w:val="6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8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考勤</w:t>
            </w:r>
          </w:p>
        </w:tc>
        <w:tc>
          <w:tcPr>
            <w:tcW w:w="5754" w:type="dxa"/>
            <w:gridSpan w:val="6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以蓝墨云班课签到和班长考勤记录为准。考勤按百分制计算，然后折算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15%。具体要求：旷课1节扣20分，病假和事假扣5分，有医院证明的病假，经辅导员或班主任签名者，不扣分。</w:t>
            </w:r>
          </w:p>
        </w:tc>
        <w:tc>
          <w:tcPr>
            <w:tcW w:w="1568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作业</w:t>
            </w:r>
          </w:p>
        </w:tc>
        <w:tc>
          <w:tcPr>
            <w:tcW w:w="5754" w:type="dxa"/>
            <w:gridSpan w:val="6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平时作业按百分制打分，计算平均分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，然后折算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15%。</w:t>
            </w:r>
          </w:p>
        </w:tc>
        <w:tc>
          <w:tcPr>
            <w:tcW w:w="1568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15%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课堂表现</w:t>
            </w:r>
          </w:p>
        </w:tc>
        <w:tc>
          <w:tcPr>
            <w:tcW w:w="5754" w:type="dxa"/>
            <w:gridSpan w:val="6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按蓝墨云班课统计的次数和经验值计算</w:t>
            </w:r>
          </w:p>
        </w:tc>
        <w:tc>
          <w:tcPr>
            <w:tcW w:w="1568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20%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期末卷面成绩</w:t>
            </w:r>
          </w:p>
        </w:tc>
        <w:tc>
          <w:tcPr>
            <w:tcW w:w="5754" w:type="dxa"/>
            <w:gridSpan w:val="6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期末考试百分制评分，然后折算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  <w:tc>
          <w:tcPr>
            <w:tcW w:w="1568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50%</w:t>
            </w:r>
          </w:p>
        </w:tc>
      </w:tr>
      <w:tr w:rsidR="006F4CA2" w:rsidRPr="002E27E1" w:rsidTr="00226F9F">
        <w:trPr>
          <w:trHeight w:val="340"/>
          <w:jc w:val="center"/>
        </w:trPr>
        <w:tc>
          <w:tcPr>
            <w:tcW w:w="2079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754" w:type="dxa"/>
            <w:gridSpan w:val="6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8" w:type="dxa"/>
            <w:gridSpan w:val="2"/>
            <w:vAlign w:val="center"/>
          </w:tcPr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F4CA2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6F4CA2" w:rsidRPr="00735FDE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2018.9.3</w:t>
            </w:r>
          </w:p>
        </w:tc>
      </w:tr>
      <w:tr w:rsidR="006F4CA2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6F4CA2" w:rsidRPr="002E27E1" w:rsidRDefault="006F4CA2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F4CA2" w:rsidRDefault="006F4CA2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F4CA2" w:rsidRPr="002E27E1" w:rsidRDefault="006F4CA2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F4CA2" w:rsidRPr="002E27E1" w:rsidRDefault="006F4CA2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6F4CA2" w:rsidRPr="002E27E1" w:rsidRDefault="006F4CA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F4CA2" w:rsidRPr="002E27E1" w:rsidRDefault="006F4CA2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F4CA2" w:rsidRPr="002E27E1" w:rsidRDefault="006F4CA2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6F4CA2" w:rsidRPr="002E27E1" w:rsidRDefault="006F4CA2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Default="0065651C" w:rsidP="00EF63B4">
      <w:pPr>
        <w:spacing w:line="360" w:lineRule="exact"/>
        <w:ind w:firstLine="430"/>
        <w:rPr>
          <w:rFonts w:ascii="宋体" w:eastAsia="宋体" w:hAnsi="宋体" w:hint="eastAsia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:rsidR="00EF63B4" w:rsidRDefault="00EF63B4" w:rsidP="00EF63B4">
      <w:pPr>
        <w:spacing w:line="360" w:lineRule="exact"/>
        <w:ind w:firstLine="430"/>
        <w:rPr>
          <w:rFonts w:ascii="宋体" w:eastAsia="宋体" w:hAnsi="宋体" w:hint="eastAsia"/>
          <w:b/>
          <w:sz w:val="21"/>
          <w:szCs w:val="21"/>
          <w:lang w:eastAsia="zh-CN"/>
        </w:rPr>
      </w:pPr>
    </w:p>
    <w:p w:rsidR="00EF63B4" w:rsidRPr="00EF63B4" w:rsidRDefault="00EF63B4" w:rsidP="00EF63B4">
      <w:pPr>
        <w:spacing w:line="360" w:lineRule="exact"/>
        <w:ind w:firstLine="430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EF63B4" w:rsidRPr="00EF63B4" w:rsidSect="00061F2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A19" w:rsidRDefault="009D4A19" w:rsidP="00896971">
      <w:pPr>
        <w:spacing w:after="0"/>
      </w:pPr>
      <w:r>
        <w:separator/>
      </w:r>
    </w:p>
  </w:endnote>
  <w:endnote w:type="continuationSeparator" w:id="1">
    <w:p w:rsidR="009D4A19" w:rsidRDefault="009D4A19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471563"/>
      <w:docPartObj>
        <w:docPartGallery w:val="Page Numbers (Bottom of Page)"/>
        <w:docPartUnique/>
      </w:docPartObj>
    </w:sdtPr>
    <w:sdtContent>
      <w:p w:rsidR="003A262F" w:rsidRDefault="00967CD1">
        <w:pPr>
          <w:pStyle w:val="a5"/>
          <w:jc w:val="center"/>
        </w:pPr>
        <w:fldSimple w:instr=" PAGE   \* MERGEFORMAT ">
          <w:r w:rsidR="00E82B9D" w:rsidRPr="00E82B9D">
            <w:rPr>
              <w:noProof/>
              <w:lang w:val="zh-CN"/>
            </w:rPr>
            <w:t>2</w:t>
          </w:r>
        </w:fldSimple>
      </w:p>
    </w:sdtContent>
  </w:sdt>
  <w:p w:rsidR="003A262F" w:rsidRDefault="003A26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A19" w:rsidRDefault="009D4A19" w:rsidP="00896971">
      <w:pPr>
        <w:spacing w:after="0"/>
      </w:pPr>
      <w:r>
        <w:separator/>
      </w:r>
    </w:p>
  </w:footnote>
  <w:footnote w:type="continuationSeparator" w:id="1">
    <w:p w:rsidR="009D4A19" w:rsidRDefault="009D4A1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1DF03733"/>
    <w:multiLevelType w:val="hybridMultilevel"/>
    <w:tmpl w:val="F3F003F2"/>
    <w:lvl w:ilvl="0" w:tplc="D292B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3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61F27"/>
    <w:rsid w:val="0006698D"/>
    <w:rsid w:val="000864AA"/>
    <w:rsid w:val="00087B74"/>
    <w:rsid w:val="000B626E"/>
    <w:rsid w:val="000C2D4A"/>
    <w:rsid w:val="000E0AE8"/>
    <w:rsid w:val="000F5DCC"/>
    <w:rsid w:val="00155E5A"/>
    <w:rsid w:val="00171228"/>
    <w:rsid w:val="001B31E9"/>
    <w:rsid w:val="001C0699"/>
    <w:rsid w:val="001D28E8"/>
    <w:rsid w:val="001F20BC"/>
    <w:rsid w:val="002111AE"/>
    <w:rsid w:val="002224F9"/>
    <w:rsid w:val="00226F9F"/>
    <w:rsid w:val="00227119"/>
    <w:rsid w:val="00263DB0"/>
    <w:rsid w:val="0027665C"/>
    <w:rsid w:val="002A5FA1"/>
    <w:rsid w:val="002E27E1"/>
    <w:rsid w:val="003044FA"/>
    <w:rsid w:val="00352C8C"/>
    <w:rsid w:val="0037561C"/>
    <w:rsid w:val="003A262F"/>
    <w:rsid w:val="003A6D06"/>
    <w:rsid w:val="003B2351"/>
    <w:rsid w:val="003B4BA8"/>
    <w:rsid w:val="003C66D8"/>
    <w:rsid w:val="003E66A6"/>
    <w:rsid w:val="00414FC8"/>
    <w:rsid w:val="00457E42"/>
    <w:rsid w:val="004B3994"/>
    <w:rsid w:val="004D29DE"/>
    <w:rsid w:val="004E0481"/>
    <w:rsid w:val="004E5FF3"/>
    <w:rsid w:val="004E7804"/>
    <w:rsid w:val="005639AB"/>
    <w:rsid w:val="005911D3"/>
    <w:rsid w:val="0059306E"/>
    <w:rsid w:val="005C32CC"/>
    <w:rsid w:val="005F174F"/>
    <w:rsid w:val="0063410F"/>
    <w:rsid w:val="00640E07"/>
    <w:rsid w:val="0065651C"/>
    <w:rsid w:val="00694610"/>
    <w:rsid w:val="006A0F02"/>
    <w:rsid w:val="006A6D30"/>
    <w:rsid w:val="006F4CA2"/>
    <w:rsid w:val="00713050"/>
    <w:rsid w:val="007160A3"/>
    <w:rsid w:val="00735FDE"/>
    <w:rsid w:val="00764298"/>
    <w:rsid w:val="00770F0D"/>
    <w:rsid w:val="00776AF2"/>
    <w:rsid w:val="00785779"/>
    <w:rsid w:val="007A154B"/>
    <w:rsid w:val="007C79A4"/>
    <w:rsid w:val="00806E2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67CD1"/>
    <w:rsid w:val="009A2B5C"/>
    <w:rsid w:val="009B3EAE"/>
    <w:rsid w:val="009C3354"/>
    <w:rsid w:val="009D3079"/>
    <w:rsid w:val="009D4A19"/>
    <w:rsid w:val="00A1473A"/>
    <w:rsid w:val="00A41963"/>
    <w:rsid w:val="00A84D68"/>
    <w:rsid w:val="00A85774"/>
    <w:rsid w:val="00AA199F"/>
    <w:rsid w:val="00AB00C2"/>
    <w:rsid w:val="00AE48DD"/>
    <w:rsid w:val="00AF1453"/>
    <w:rsid w:val="00B05FEC"/>
    <w:rsid w:val="00B6614C"/>
    <w:rsid w:val="00B9193C"/>
    <w:rsid w:val="00BA6A01"/>
    <w:rsid w:val="00BB35F5"/>
    <w:rsid w:val="00C41D05"/>
    <w:rsid w:val="00C479CB"/>
    <w:rsid w:val="00C705DD"/>
    <w:rsid w:val="00C76FA2"/>
    <w:rsid w:val="00CA1AB8"/>
    <w:rsid w:val="00CC4A46"/>
    <w:rsid w:val="00CD2F8F"/>
    <w:rsid w:val="00CF653A"/>
    <w:rsid w:val="00D17328"/>
    <w:rsid w:val="00D45246"/>
    <w:rsid w:val="00D62B41"/>
    <w:rsid w:val="00DB45CF"/>
    <w:rsid w:val="00DB5724"/>
    <w:rsid w:val="00DF47AC"/>
    <w:rsid w:val="00DF5C03"/>
    <w:rsid w:val="00E0505F"/>
    <w:rsid w:val="00E147A5"/>
    <w:rsid w:val="00E413E8"/>
    <w:rsid w:val="00E53E23"/>
    <w:rsid w:val="00E65E5B"/>
    <w:rsid w:val="00E82B9D"/>
    <w:rsid w:val="00EC2295"/>
    <w:rsid w:val="00ED3FCA"/>
    <w:rsid w:val="00EF63B4"/>
    <w:rsid w:val="00F12671"/>
    <w:rsid w:val="00F31667"/>
    <w:rsid w:val="00F617C2"/>
    <w:rsid w:val="00F96D96"/>
    <w:rsid w:val="00FE22C8"/>
    <w:rsid w:val="00FF36D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styleId="2">
    <w:name w:val="Body Text 2"/>
    <w:basedOn w:val="a"/>
    <w:link w:val="2Char"/>
    <w:rsid w:val="004E5FF3"/>
    <w:pPr>
      <w:widowControl w:val="0"/>
      <w:spacing w:after="0" w:line="360" w:lineRule="auto"/>
    </w:pPr>
    <w:rPr>
      <w:rFonts w:eastAsia="宋体"/>
      <w:i/>
      <w:iCs/>
      <w:kern w:val="2"/>
      <w:sz w:val="21"/>
      <w:szCs w:val="24"/>
      <w:lang w:eastAsia="zh-CN"/>
    </w:rPr>
  </w:style>
  <w:style w:type="character" w:customStyle="1" w:styleId="2Char">
    <w:name w:val="正文文本 2 Char"/>
    <w:basedOn w:val="a0"/>
    <w:link w:val="2"/>
    <w:rsid w:val="004E5FF3"/>
    <w:rPr>
      <w:i/>
      <w:i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54A8447-143C-47A4-B192-64C207FF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364</Words>
  <Characters>2079</Characters>
  <Application>Microsoft Office Word</Application>
  <DocSecurity>0</DocSecurity>
  <Lines>17</Lines>
  <Paragraphs>4</Paragraphs>
  <ScaleCrop>false</ScaleCrop>
  <Company>Microsoft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garyliwenxin</cp:lastModifiedBy>
  <cp:revision>30</cp:revision>
  <cp:lastPrinted>2017-01-05T16:24:00Z</cp:lastPrinted>
  <dcterms:created xsi:type="dcterms:W3CDTF">2017-09-01T07:23:00Z</dcterms:created>
  <dcterms:modified xsi:type="dcterms:W3CDTF">2018-09-07T01:34:00Z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