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宋体" w:hAnsi="宋体" w:eastAsiaTheme="minorEastAsia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</w:rPr>
        <w:t>《</w:t>
      </w:r>
      <w:r>
        <w:rPr>
          <w:rFonts w:hint="eastAsia" w:ascii="宋体" w:hAnsi="宋体" w:eastAsia="宋体"/>
          <w:b/>
          <w:sz w:val="32"/>
          <w:szCs w:val="32"/>
          <w:lang w:val="en-US" w:eastAsia="zh-CN"/>
        </w:rPr>
        <w:t>口译》</w:t>
      </w:r>
      <w:r>
        <w:rPr>
          <w:rFonts w:hint="eastAsia" w:ascii="宋体" w:hAnsi="宋体"/>
          <w:b/>
          <w:sz w:val="32"/>
          <w:szCs w:val="32"/>
        </w:rPr>
        <w:t>课程教学大纲</w:t>
      </w:r>
    </w:p>
    <w:tbl>
      <w:tblPr>
        <w:tblStyle w:val="6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359"/>
        <w:gridCol w:w="369"/>
        <w:gridCol w:w="916"/>
        <w:gridCol w:w="1257"/>
        <w:gridCol w:w="1667"/>
        <w:gridCol w:w="949"/>
        <w:gridCol w:w="653"/>
        <w:gridCol w:w="490"/>
        <w:gridCol w:w="10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课程名称：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口译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》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课程英文名称： 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Interpretation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总学时/周学时/学分：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36/2/2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先修课程： 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翻译理论与实践、英语语音、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基础英语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授课时间：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周三1-4节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授课地点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6C205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授课对象： 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2016英语（商务）1</w:t>
            </w:r>
            <w:r>
              <w:rPr>
                <w:rFonts w:hint="eastAsia" w:eastAsia="宋体"/>
                <w:b w:val="0"/>
                <w:bCs/>
                <w:sz w:val="21"/>
                <w:szCs w:val="21"/>
              </w:rPr>
              <w:t>、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eastAsia="宋体"/>
                <w:b w:val="0"/>
                <w:bCs/>
                <w:sz w:val="21"/>
                <w:szCs w:val="21"/>
              </w:rPr>
              <w:t>、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eastAsia="宋体"/>
                <w:b w:val="0"/>
                <w:bCs/>
                <w:sz w:val="21"/>
                <w:szCs w:val="21"/>
              </w:rPr>
              <w:t>、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4班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开课院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：</w:t>
            </w:r>
            <w:r>
              <w:rPr>
                <w:rFonts w:eastAsia="宋体"/>
                <w:sz w:val="21"/>
                <w:szCs w:val="21"/>
              </w:rPr>
              <w:t>文学与传媒学院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姚艳娟/讲师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联系电话：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723239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Email: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871737893@qq.com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可分为集体答疑与个别答疑的形式，集体答疑的时间、地点与上课基本相同，个别答疑主要通过课间时间、电子邮件与电话联系等方式。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</w:t>
            </w:r>
            <w:r>
              <w:rPr>
                <w:rFonts w:hint="default" w:ascii="Arial" w:hAnsi="Arial" w:eastAsia="宋体" w:cs="Arial"/>
                <w:b/>
                <w:sz w:val="21"/>
                <w:szCs w:val="21"/>
                <w:lang w:eastAsia="zh-CN"/>
              </w:rPr>
              <w:t>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  ）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口试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lang w:eastAsia="zh-CN"/>
              </w:rPr>
              <w:t>杨柳燕、苏伟主编，《口译教程》（第二版），上海外语教育出版社，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lang w:val="en-US" w:eastAsia="zh-CN"/>
              </w:rPr>
              <w:t>2014。</w:t>
            </w: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教学参考资料：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林超伦编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《实战口译》，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eastAsia="zh-CN"/>
              </w:rPr>
              <w:t>北京：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外语教学与研究出版社，2004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eastAsia="zh-CN"/>
              </w:rPr>
              <w:t>。</w:t>
            </w: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杨辉编，《实用英汉口译教程》，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eastAsia="zh-CN"/>
              </w:rPr>
              <w:t>上海：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复旦大学出版社，2005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eastAsia="zh-CN"/>
              </w:rPr>
              <w:t>。</w:t>
            </w: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吴冰编, 《现代汉英口译教程》，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eastAsia="zh-CN"/>
              </w:rPr>
              <w:t>北京：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外语教学与研究出版社，2010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eastAsia="宋体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詹成主编，《联络口译》，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eastAsia="zh-CN"/>
              </w:rPr>
              <w:t>北京：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外语教学与研究出版社，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2010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。</w:t>
            </w:r>
            <w:bookmarkStart w:id="0" w:name="_GoBack"/>
            <w:bookmarkEnd w:id="0"/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课程简介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  <w:t>《口译》课程是高等教育英语专业高级阶段（本科）的英语技能训练课程，属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必修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  <w:t>课程。它旨在培养学生动用已掌握的英语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  <w:lang w:eastAsia="zh-CN"/>
              </w:rPr>
              <w:t>语言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  <w:t>知识和听、说等基本技能，进行英汉/汉英双向口译的能力。本课程结束后，学生应当掌握口译基本理论和常用的英汉初级连续口译技能，能胜任接待外宾的口译工作，能就国际交流、教育、经济、文化等多方面的专题进行介绍或叙述，能完成导游、一般性会议与公司商务洽谈等口译任务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6216" w:type="dxa"/>
            <w:gridSpan w:val="6"/>
          </w:tcPr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1.理解层次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通过讲授口译基本理论、口译背景知识以及对学生进行口译基本技巧的训练，使学生初步掌握口译程序和基本技巧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  <w:t>，包括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口译短时记忆、口译笔记、交传理解原则、言语类型分析、主题思想识别、数字传译、口译应对策略、译前准备、演说技能、跨文化交际技巧等。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2.运用层次：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通过口译课程的教学，使学生初步学会口译记忆方法、口译笔记、口头概述、公众演讲等基本技巧和口译基本策略，培养学生关心时事的信息意识，积累知识，掌握文献检索、资料查询的基本方法。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3.综合层次：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通过展现不同题材、不同体裁的学习材料，让学生感受英汉两种语言的美，从而增进对语言的热爱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，培养学生的小组合作精神，提高其人文和科学素养。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 xml:space="preserve">  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</w:p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</w:p>
          <w:p>
            <w:pPr>
              <w:spacing w:after="0" w:line="0" w:lineRule="atLeast"/>
              <w:ind w:firstLine="422" w:firstLineChars="200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3185" w:type="dxa"/>
            <w:gridSpan w:val="4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）：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1.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2.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3.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4.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5.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6.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916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教学时长</w:t>
            </w:r>
          </w:p>
        </w:tc>
        <w:tc>
          <w:tcPr>
            <w:tcW w:w="3873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143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口译概述</w:t>
            </w:r>
          </w:p>
        </w:tc>
        <w:tc>
          <w:tcPr>
            <w:tcW w:w="916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2学时</w:t>
            </w:r>
          </w:p>
        </w:tc>
        <w:tc>
          <w:tcPr>
            <w:tcW w:w="3873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口译的定义、特点；口译的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不同形式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143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准备相关词汇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和知识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信息听辩（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916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2学时</w:t>
            </w:r>
          </w:p>
        </w:tc>
        <w:tc>
          <w:tcPr>
            <w:tcW w:w="3873" w:type="dxa"/>
            <w:gridSpan w:val="3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技能概述、听辩关键词、辨识逻辑关系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43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与小组讨论</w:t>
            </w:r>
          </w:p>
        </w:tc>
        <w:tc>
          <w:tcPr>
            <w:tcW w:w="109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复述句子练习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信息听辩（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916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1学时</w:t>
            </w:r>
          </w:p>
        </w:tc>
        <w:tc>
          <w:tcPr>
            <w:tcW w:w="3873" w:type="dxa"/>
            <w:gridSpan w:val="3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关键词的选择，逻辑分析；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对话口译、篇章口译。</w:t>
            </w:r>
          </w:p>
        </w:tc>
        <w:tc>
          <w:tcPr>
            <w:tcW w:w="1143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复述篇章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提炼主旨（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916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1学时</w:t>
            </w:r>
          </w:p>
        </w:tc>
        <w:tc>
          <w:tcPr>
            <w:tcW w:w="3873" w:type="dxa"/>
            <w:gridSpan w:val="3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信息分层与取舍、主旨的提炼；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概括大意、对话口译。</w:t>
            </w:r>
          </w:p>
        </w:tc>
        <w:tc>
          <w:tcPr>
            <w:tcW w:w="1143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概括大意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72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国庆</w:t>
            </w:r>
          </w:p>
        </w:tc>
        <w:tc>
          <w:tcPr>
            <w:tcW w:w="916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87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14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09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72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提炼主旨（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916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1学时</w:t>
            </w:r>
          </w:p>
        </w:tc>
        <w:tc>
          <w:tcPr>
            <w:tcW w:w="387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课前检索与阅读；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篇章口译。</w:t>
            </w:r>
          </w:p>
        </w:tc>
        <w:tc>
          <w:tcPr>
            <w:tcW w:w="114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篇章口译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72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口译记忆（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916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1学时</w:t>
            </w:r>
          </w:p>
        </w:tc>
        <w:tc>
          <w:tcPr>
            <w:tcW w:w="387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逻辑记忆、形象记忆；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对话口译、宴会口译。</w:t>
            </w:r>
          </w:p>
        </w:tc>
        <w:tc>
          <w:tcPr>
            <w:tcW w:w="114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记忆练习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口译记忆（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1学时</w:t>
            </w:r>
          </w:p>
        </w:tc>
        <w:tc>
          <w:tcPr>
            <w:tcW w:w="38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商务口译的形式；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篇章口译。</w:t>
            </w:r>
          </w:p>
        </w:tc>
        <w:tc>
          <w:tcPr>
            <w:tcW w:w="11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篇章口译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陈述技能（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1学时</w:t>
            </w:r>
          </w:p>
        </w:tc>
        <w:tc>
          <w:tcPr>
            <w:tcW w:w="38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声音运用；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视觉呈现。</w:t>
            </w:r>
          </w:p>
        </w:tc>
        <w:tc>
          <w:tcPr>
            <w:tcW w:w="11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中英文声音的运用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陈述技能（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1学时</w:t>
            </w:r>
          </w:p>
        </w:tc>
        <w:tc>
          <w:tcPr>
            <w:tcW w:w="38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译员的心理素质和口才训练；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对话口译。</w:t>
            </w:r>
          </w:p>
        </w:tc>
        <w:tc>
          <w:tcPr>
            <w:tcW w:w="11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篇章口译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陈述技能（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1学时</w:t>
            </w:r>
          </w:p>
        </w:tc>
        <w:tc>
          <w:tcPr>
            <w:tcW w:w="38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译前准备；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篇章口译。</w:t>
            </w:r>
          </w:p>
        </w:tc>
        <w:tc>
          <w:tcPr>
            <w:tcW w:w="11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即兴演讲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口译笔记（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1学时</w:t>
            </w:r>
          </w:p>
        </w:tc>
        <w:tc>
          <w:tcPr>
            <w:tcW w:w="38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笔记与记忆的交互；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笔记结构安排。</w:t>
            </w:r>
          </w:p>
        </w:tc>
        <w:tc>
          <w:tcPr>
            <w:tcW w:w="11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句子、段落笔记练习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口译笔记（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1学时</w:t>
            </w:r>
          </w:p>
        </w:tc>
        <w:tc>
          <w:tcPr>
            <w:tcW w:w="38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笔记练习；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对话口译。</w:t>
            </w:r>
          </w:p>
        </w:tc>
        <w:tc>
          <w:tcPr>
            <w:tcW w:w="11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笔记综合练习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口译笔记（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1学时</w:t>
            </w:r>
          </w:p>
        </w:tc>
        <w:tc>
          <w:tcPr>
            <w:tcW w:w="38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笔记句子和段落的记录；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篇章口译。</w:t>
            </w:r>
          </w:p>
        </w:tc>
        <w:tc>
          <w:tcPr>
            <w:tcW w:w="11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篇章口译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数字口译（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1学时</w:t>
            </w:r>
          </w:p>
        </w:tc>
        <w:tc>
          <w:tcPr>
            <w:tcW w:w="38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数字转换；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数字相关表达。</w:t>
            </w:r>
          </w:p>
        </w:tc>
        <w:tc>
          <w:tcPr>
            <w:tcW w:w="11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数字转换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数字口译（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916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1学时</w:t>
            </w:r>
          </w:p>
        </w:tc>
        <w:tc>
          <w:tcPr>
            <w:tcW w:w="3873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图表解读；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对话口译、篇章口译。</w:t>
            </w:r>
          </w:p>
        </w:tc>
        <w:tc>
          <w:tcPr>
            <w:tcW w:w="1143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篇章口译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172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合计：</w:t>
            </w:r>
          </w:p>
        </w:tc>
        <w:tc>
          <w:tcPr>
            <w:tcW w:w="916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3873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143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093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实验项目名称</w:t>
            </w:r>
          </w:p>
        </w:tc>
        <w:tc>
          <w:tcPr>
            <w:tcW w:w="916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学时</w:t>
            </w:r>
          </w:p>
        </w:tc>
        <w:tc>
          <w:tcPr>
            <w:tcW w:w="2924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重点与难点</w:t>
            </w:r>
          </w:p>
        </w:tc>
        <w:tc>
          <w:tcPr>
            <w:tcW w:w="949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2236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</w:t>
            </w:r>
          </w:p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信息听辨</w:t>
            </w:r>
          </w:p>
        </w:tc>
        <w:tc>
          <w:tcPr>
            <w:tcW w:w="916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924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听词取意；逻辑分析</w:t>
            </w:r>
          </w:p>
        </w:tc>
        <w:tc>
          <w:tcPr>
            <w:tcW w:w="949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综合</w:t>
            </w:r>
          </w:p>
        </w:tc>
        <w:tc>
          <w:tcPr>
            <w:tcW w:w="2236" w:type="dxa"/>
            <w:gridSpan w:val="3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练习讨论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提炼主旨</w:t>
            </w:r>
          </w:p>
        </w:tc>
        <w:tc>
          <w:tcPr>
            <w:tcW w:w="916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924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信息分层与取舍</w:t>
            </w:r>
          </w:p>
        </w:tc>
        <w:tc>
          <w:tcPr>
            <w:tcW w:w="949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综合</w:t>
            </w:r>
          </w:p>
        </w:tc>
        <w:tc>
          <w:tcPr>
            <w:tcW w:w="2236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练习讨论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国庆</w:t>
            </w:r>
          </w:p>
        </w:tc>
        <w:tc>
          <w:tcPr>
            <w:tcW w:w="916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924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49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236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提炼主旨</w:t>
            </w:r>
          </w:p>
        </w:tc>
        <w:tc>
          <w:tcPr>
            <w:tcW w:w="916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924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篇章口译</w:t>
            </w:r>
          </w:p>
        </w:tc>
        <w:tc>
          <w:tcPr>
            <w:tcW w:w="949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综合</w:t>
            </w:r>
          </w:p>
        </w:tc>
        <w:tc>
          <w:tcPr>
            <w:tcW w:w="2236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练习讨论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口译记忆</w:t>
            </w:r>
          </w:p>
        </w:tc>
        <w:tc>
          <w:tcPr>
            <w:tcW w:w="916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924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逻辑记忆；形象记忆</w:t>
            </w:r>
          </w:p>
        </w:tc>
        <w:tc>
          <w:tcPr>
            <w:tcW w:w="949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综合</w:t>
            </w:r>
          </w:p>
        </w:tc>
        <w:tc>
          <w:tcPr>
            <w:tcW w:w="2236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练习讨论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口译记忆</w:t>
            </w:r>
          </w:p>
        </w:tc>
        <w:tc>
          <w:tcPr>
            <w:tcW w:w="916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924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宴会口译</w:t>
            </w:r>
          </w:p>
        </w:tc>
        <w:tc>
          <w:tcPr>
            <w:tcW w:w="949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综合</w:t>
            </w:r>
          </w:p>
        </w:tc>
        <w:tc>
          <w:tcPr>
            <w:tcW w:w="2236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练习讨论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陈述技能</w:t>
            </w:r>
          </w:p>
        </w:tc>
        <w:tc>
          <w:tcPr>
            <w:tcW w:w="916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924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声音的运用</w:t>
            </w:r>
          </w:p>
        </w:tc>
        <w:tc>
          <w:tcPr>
            <w:tcW w:w="949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综合</w:t>
            </w:r>
          </w:p>
        </w:tc>
        <w:tc>
          <w:tcPr>
            <w:tcW w:w="2236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练习讨论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陈述技能</w:t>
            </w:r>
          </w:p>
        </w:tc>
        <w:tc>
          <w:tcPr>
            <w:tcW w:w="916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924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站姿的视觉呈现</w:t>
            </w:r>
          </w:p>
        </w:tc>
        <w:tc>
          <w:tcPr>
            <w:tcW w:w="949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综合</w:t>
            </w:r>
          </w:p>
        </w:tc>
        <w:tc>
          <w:tcPr>
            <w:tcW w:w="2236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练习讨论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陈述技能</w:t>
            </w:r>
          </w:p>
        </w:tc>
        <w:tc>
          <w:tcPr>
            <w:tcW w:w="916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924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篇章口译</w:t>
            </w:r>
          </w:p>
        </w:tc>
        <w:tc>
          <w:tcPr>
            <w:tcW w:w="949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综合</w:t>
            </w:r>
          </w:p>
        </w:tc>
        <w:tc>
          <w:tcPr>
            <w:tcW w:w="2236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练习讨论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口译笔记</w:t>
            </w:r>
          </w:p>
        </w:tc>
        <w:tc>
          <w:tcPr>
            <w:tcW w:w="916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924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笔记与记忆的交互</w:t>
            </w:r>
          </w:p>
        </w:tc>
        <w:tc>
          <w:tcPr>
            <w:tcW w:w="949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综合</w:t>
            </w:r>
          </w:p>
        </w:tc>
        <w:tc>
          <w:tcPr>
            <w:tcW w:w="2236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练习讨论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口译笔记</w:t>
            </w:r>
          </w:p>
        </w:tc>
        <w:tc>
          <w:tcPr>
            <w:tcW w:w="916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924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句子的记录</w:t>
            </w:r>
          </w:p>
        </w:tc>
        <w:tc>
          <w:tcPr>
            <w:tcW w:w="949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综合</w:t>
            </w:r>
          </w:p>
        </w:tc>
        <w:tc>
          <w:tcPr>
            <w:tcW w:w="2236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练习讨论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口译笔记</w:t>
            </w:r>
          </w:p>
        </w:tc>
        <w:tc>
          <w:tcPr>
            <w:tcW w:w="916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924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段落的记录</w:t>
            </w:r>
          </w:p>
        </w:tc>
        <w:tc>
          <w:tcPr>
            <w:tcW w:w="949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综合</w:t>
            </w:r>
          </w:p>
        </w:tc>
        <w:tc>
          <w:tcPr>
            <w:tcW w:w="2236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练习讨论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数字口译</w:t>
            </w:r>
          </w:p>
        </w:tc>
        <w:tc>
          <w:tcPr>
            <w:tcW w:w="916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924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数字的转换</w:t>
            </w:r>
          </w:p>
        </w:tc>
        <w:tc>
          <w:tcPr>
            <w:tcW w:w="949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综合</w:t>
            </w:r>
          </w:p>
        </w:tc>
        <w:tc>
          <w:tcPr>
            <w:tcW w:w="2236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练习讨论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数字口译</w:t>
            </w:r>
          </w:p>
        </w:tc>
        <w:tc>
          <w:tcPr>
            <w:tcW w:w="916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924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篇章口译</w:t>
            </w:r>
          </w:p>
        </w:tc>
        <w:tc>
          <w:tcPr>
            <w:tcW w:w="949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综合</w:t>
            </w:r>
          </w:p>
        </w:tc>
        <w:tc>
          <w:tcPr>
            <w:tcW w:w="2236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练习讨论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复习</w:t>
            </w:r>
          </w:p>
        </w:tc>
        <w:tc>
          <w:tcPr>
            <w:tcW w:w="916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924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综合使用口译复述、记忆、笔记等技能</w:t>
            </w:r>
          </w:p>
        </w:tc>
        <w:tc>
          <w:tcPr>
            <w:tcW w:w="949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综合</w:t>
            </w:r>
          </w:p>
        </w:tc>
        <w:tc>
          <w:tcPr>
            <w:tcW w:w="2236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复习</w:t>
            </w:r>
          </w:p>
        </w:tc>
        <w:tc>
          <w:tcPr>
            <w:tcW w:w="916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924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综合使用口译复述、记忆、笔记等技能</w:t>
            </w:r>
          </w:p>
        </w:tc>
        <w:tc>
          <w:tcPr>
            <w:tcW w:w="949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综合</w:t>
            </w:r>
          </w:p>
        </w:tc>
        <w:tc>
          <w:tcPr>
            <w:tcW w:w="2236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6" w:type="dxa"/>
            <w:gridSpan w:val="3"/>
            <w:vAlign w:val="center"/>
          </w:tcPr>
          <w:p>
            <w:pPr>
              <w:spacing w:after="0" w:line="0" w:lineRule="atLeas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合计：</w:t>
            </w:r>
          </w:p>
        </w:tc>
        <w:tc>
          <w:tcPr>
            <w:tcW w:w="916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2924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49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236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课堂出勤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旷课一次扣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5分，旷课3次不得参加期末考试；请假和迟到每次扣2分。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 w:leftChars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表现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课堂即兴口译练习，两人或小组合作。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 w:leftChars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课后作业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要求学生积极完成作业，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提交录音或者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课堂抽查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 w:leftChars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期末考核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闭卷考试。学生根据录音进行现场口译。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 w:leftChars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b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2018年8月31日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401" w:type="dxa"/>
            <w:gridSpan w:val="10"/>
          </w:tcPr>
          <w:p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系（部）审查意见：</w:t>
            </w: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945" w:firstLineChars="45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。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jc w:val="righ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1、课程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hAnsi="宋体" w:eastAsia="宋体"/>
          <w:b/>
          <w:sz w:val="21"/>
          <w:szCs w:val="21"/>
          <w:lang w:eastAsia="zh-CN"/>
        </w:rPr>
        <w:t>http://jwc.dgut.edu.cn/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）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3、教学方式可选：课堂讲授/小组讨论/实验/实训</w:t>
      </w:r>
    </w:p>
    <w:p>
      <w:pPr>
        <w:spacing w:line="360" w:lineRule="exact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DFKai-SB">
    <w:altName w:val="Microsoft JhengHei Light"/>
    <w:panose1 w:val="03000509000000000000"/>
    <w:charset w:val="88"/>
    <w:family w:val="script"/>
    <w:pitch w:val="default"/>
    <w:sig w:usb0="00000000" w:usb1="00000000" w:usb2="00000016" w:usb3="00000000" w:csb0="00100001" w:csb1="00000000"/>
  </w:font>
  <w:font w:name="CIDFont + F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041EE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917C6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05FEC"/>
    <w:rsid w:val="00BB35F5"/>
    <w:rsid w:val="00C41D05"/>
    <w:rsid w:val="00C479CB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012B43E9"/>
    <w:rsid w:val="19025FFA"/>
    <w:rsid w:val="22C410D6"/>
    <w:rsid w:val="28AD1D92"/>
    <w:rsid w:val="2C23799B"/>
    <w:rsid w:val="38F603ED"/>
    <w:rsid w:val="3CA36252"/>
    <w:rsid w:val="4027173A"/>
    <w:rsid w:val="44DC1EEE"/>
    <w:rsid w:val="4A17140C"/>
    <w:rsid w:val="5F412298"/>
    <w:rsid w:val="62602DFF"/>
    <w:rsid w:val="768B6A03"/>
    <w:rsid w:val="7CF42DC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9">
    <w:name w:val="fontstyle01"/>
    <w:basedOn w:val="5"/>
    <w:qFormat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0">
    <w:name w:val="页眉 Char"/>
    <w:basedOn w:val="5"/>
    <w:link w:val="4"/>
    <w:qFormat/>
    <w:uiPriority w:val="0"/>
    <w:rPr>
      <w:rFonts w:eastAsia="PMingLiU"/>
      <w:sz w:val="18"/>
      <w:szCs w:val="18"/>
      <w:lang w:eastAsia="en-US"/>
    </w:rPr>
  </w:style>
  <w:style w:type="character" w:customStyle="1" w:styleId="11">
    <w:name w:val="页脚 Char"/>
    <w:basedOn w:val="5"/>
    <w:link w:val="3"/>
    <w:qFormat/>
    <w:uiPriority w:val="0"/>
    <w:rPr>
      <w:rFonts w:eastAsia="PMingLiU"/>
      <w:sz w:val="18"/>
      <w:szCs w:val="18"/>
      <w:lang w:eastAsia="en-US"/>
    </w:rPr>
  </w:style>
  <w:style w:type="paragraph" w:styleId="12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3">
    <w:name w:val="批注框文本 Char"/>
    <w:basedOn w:val="5"/>
    <w:link w:val="2"/>
    <w:qFormat/>
    <w:uiPriority w:val="0"/>
    <w:rPr>
      <w:rFonts w:eastAsia="PMingLiU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4A8447-143C-47A4-B192-64C207FFAF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142</Words>
  <Characters>812</Characters>
  <Lines>6</Lines>
  <Paragraphs>1</Paragraphs>
  <TotalTime>17</TotalTime>
  <ScaleCrop>false</ScaleCrop>
  <LinksUpToDate>false</LinksUpToDate>
  <CharactersWithSpaces>953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2017-09-01T07:23:00Z</dcterms:created>
  <dc:creator>lenovo</dc:creator>
  <cp:lastModifiedBy>87173</cp:lastModifiedBy>
  <cp:lastPrinted>2017-01-05T16:24:00Z</cp:lastPrinted>
  <dcterms:modified xsi:type="dcterms:W3CDTF">2018-09-07T00:46:42Z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