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AD49E4">
        <w:rPr>
          <w:rFonts w:ascii="宋体" w:hAnsi="宋体" w:hint="eastAsia"/>
          <w:b/>
          <w:sz w:val="32"/>
          <w:szCs w:val="32"/>
          <w:lang w:eastAsia="zh-CN"/>
        </w:rPr>
        <w:t>茶文化与茶产业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33"/>
        <w:gridCol w:w="360"/>
        <w:gridCol w:w="618"/>
        <w:gridCol w:w="1494"/>
        <w:gridCol w:w="1633"/>
        <w:gridCol w:w="558"/>
        <w:gridCol w:w="992"/>
        <w:gridCol w:w="53"/>
        <w:gridCol w:w="1712"/>
      </w:tblGrid>
      <w:tr w:rsidR="002E27E1" w:rsidRPr="002E27E1" w:rsidTr="00341E1C">
        <w:trPr>
          <w:trHeight w:val="340"/>
          <w:jc w:val="center"/>
        </w:trPr>
        <w:tc>
          <w:tcPr>
            <w:tcW w:w="445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AD49E4" w:rsidRPr="00EF3B5F">
              <w:rPr>
                <w:rFonts w:ascii="宋体" w:hAnsi="宋体" w:hint="eastAsia"/>
                <w:b/>
                <w:szCs w:val="21"/>
                <w:lang w:eastAsia="zh-CN"/>
              </w:rPr>
              <w:t>茶文化与茶产业</w:t>
            </w:r>
          </w:p>
        </w:tc>
        <w:tc>
          <w:tcPr>
            <w:tcW w:w="49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AD49E4" w:rsidRPr="004A77DF">
              <w:t>Tea culture and tea industry</w:t>
            </w:r>
          </w:p>
        </w:tc>
      </w:tr>
      <w:tr w:rsidR="002E27E1" w:rsidRPr="002E27E1" w:rsidTr="00341E1C">
        <w:trPr>
          <w:trHeight w:val="340"/>
          <w:jc w:val="center"/>
        </w:trPr>
        <w:tc>
          <w:tcPr>
            <w:tcW w:w="445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9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24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先修课程： 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文化产业学、中国文化概论</w:t>
            </w:r>
          </w:p>
        </w:tc>
      </w:tr>
      <w:tr w:rsidR="002E27E1" w:rsidRPr="002E27E1" w:rsidTr="00341E1C">
        <w:trPr>
          <w:trHeight w:val="340"/>
          <w:jc w:val="center"/>
        </w:trPr>
        <w:tc>
          <w:tcPr>
            <w:tcW w:w="445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一（1-</w:t>
            </w:r>
            <w:r w:rsidR="00AD49E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9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6D308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AD49E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2016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级文化产业管理1、2班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许燕转/副教授</w:t>
            </w:r>
          </w:p>
        </w:tc>
      </w:tr>
      <w:tr w:rsidR="002E27E1" w:rsidRPr="002E27E1" w:rsidTr="00341E1C">
        <w:trPr>
          <w:trHeight w:val="340"/>
          <w:jc w:val="center"/>
        </w:trPr>
        <w:tc>
          <w:tcPr>
            <w:tcW w:w="445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15024182028</w:t>
            </w:r>
          </w:p>
        </w:tc>
        <w:tc>
          <w:tcPr>
            <w:tcW w:w="49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xyzh</w:t>
            </w:r>
            <w:r w:rsidR="00AD49E4">
              <w:rPr>
                <w:rFonts w:ascii="宋体" w:eastAsia="宋体" w:hAnsi="宋体"/>
                <w:b/>
                <w:sz w:val="21"/>
                <w:szCs w:val="21"/>
              </w:rPr>
              <w:t>828097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</w:t>
            </w:r>
            <w:r w:rsidR="00AD49E4">
              <w:rPr>
                <w:rFonts w:ascii="宋体" w:eastAsia="宋体" w:hAnsi="宋体"/>
                <w:b/>
                <w:sz w:val="21"/>
                <w:szCs w:val="21"/>
              </w:rPr>
              <w:t>163.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平时、图书馆文创空间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AD49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调研报告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AD49E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无</w:t>
            </w:r>
          </w:p>
          <w:p w:rsidR="00AD49E4" w:rsidRDefault="00735FDE" w:rsidP="00AD49E4">
            <w:pPr>
              <w:spacing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AD49E4" w:rsidRPr="00AD49E4" w:rsidRDefault="00AD49E4" w:rsidP="00AD49E4">
            <w:pPr>
              <w:ind w:firstLineChars="200" w:firstLine="422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D49E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李曙韵（台湾）：《茶味的真相》，安徽大学出版社，2013年版</w:t>
            </w:r>
          </w:p>
          <w:p w:rsidR="00AD49E4" w:rsidRPr="00AD49E4" w:rsidRDefault="00AD49E4" w:rsidP="00AD49E4">
            <w:pPr>
              <w:ind w:firstLineChars="177" w:firstLine="373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D49E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有马赖底（日本）：《禅茶一味》，海南出版社，2014年版</w:t>
            </w:r>
          </w:p>
          <w:p w:rsidR="00AD49E4" w:rsidRPr="00AD49E4" w:rsidRDefault="00AD49E4" w:rsidP="00AD49E4">
            <w:pPr>
              <w:ind w:firstLineChars="177" w:firstLine="373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D49E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(唐)陆羽：《茶经译注》，上海古籍出版社，2009年版</w:t>
            </w:r>
          </w:p>
          <w:p w:rsidR="00AD49E4" w:rsidRPr="00AD49E4" w:rsidRDefault="00AD49E4" w:rsidP="00AD49E4">
            <w:pPr>
              <w:ind w:firstLineChars="177" w:firstLine="373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D49E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关剑平《文化传播视野下的茶文化研究》，中国农业出版社，2009年版</w:t>
            </w:r>
          </w:p>
          <w:p w:rsidR="00735FDE" w:rsidRPr="002E27E1" w:rsidRDefault="00AD49E4" w:rsidP="00AD49E4">
            <w:pPr>
              <w:tabs>
                <w:tab w:val="left" w:pos="1440"/>
              </w:tabs>
              <w:spacing w:after="0"/>
              <w:ind w:firstLineChars="200" w:firstLine="422"/>
              <w:jc w:val="lef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D49E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张星海《茶店经营与网店营销》，浙江工商大学出版社，2011年版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AD49E4">
            <w:pPr>
              <w:pStyle w:val="a8"/>
              <w:ind w:firstLineChars="175" w:firstLine="369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AD49E4" w:rsidRPr="00AD49E4">
              <w:rPr>
                <w:rFonts w:ascii="宋体" w:eastAsia="宋体" w:hAnsi="Courier New"/>
                <w:bCs/>
                <w:color w:val="000000"/>
                <w:kern w:val="2"/>
                <w:szCs w:val="24"/>
                <w:lang w:eastAsia="zh-CN"/>
              </w:rPr>
              <w:t>本课程是</w:t>
            </w:r>
            <w:r w:rsidR="00AD49E4" w:rsidRPr="00AD49E4">
              <w:rPr>
                <w:rFonts w:ascii="宋体" w:eastAsia="宋体" w:hAnsi="Courier New" w:hint="eastAsia"/>
                <w:bCs/>
                <w:color w:val="000000"/>
                <w:kern w:val="2"/>
                <w:szCs w:val="24"/>
                <w:lang w:eastAsia="zh-CN"/>
              </w:rPr>
              <w:t>文化产业管理专业的必修课。茶</w:t>
            </w:r>
            <w:r w:rsidR="00AD49E4">
              <w:rPr>
                <w:rFonts w:ascii="宋体" w:eastAsia="宋体" w:hAnsi="Courier New" w:hint="eastAsia"/>
                <w:bCs/>
                <w:color w:val="000000"/>
                <w:kern w:val="2"/>
                <w:szCs w:val="24"/>
                <w:lang w:eastAsia="zh-CN"/>
              </w:rPr>
              <w:t>文化产业作为文化产业管理的一个有特色的行业，东莞具有本土特色。</w:t>
            </w:r>
            <w:r w:rsidR="00AD49E4" w:rsidRPr="00AD49E4">
              <w:rPr>
                <w:rFonts w:ascii="宋体" w:eastAsia="宋体" w:hAnsi="Courier New" w:hint="eastAsia"/>
                <w:bCs/>
                <w:color w:val="000000"/>
                <w:kern w:val="2"/>
                <w:szCs w:val="24"/>
                <w:lang w:eastAsia="zh-CN"/>
              </w:rPr>
              <w:t>课程分理论与实践两个部分，理论主要教学茶文化与茶产业的发展与现代化、产业化经营模式，实践教学分校外行业调研与校内实践两个方面，校内实践主要依托校内大学生创新创业平台——莞洱爱心茶室进行。本课程的教学目的和任务是培养和提高学生的专业理论素质，为培养良好的工作心态、职业素养，让同学更多地参与</w:t>
            </w:r>
            <w:r w:rsidR="00AD49E4" w:rsidRPr="00AD49E4">
              <w:rPr>
                <w:rFonts w:ascii="宋体" w:eastAsia="宋体" w:hAnsi="Courier New"/>
                <w:bCs/>
                <w:color w:val="000000"/>
                <w:kern w:val="2"/>
                <w:szCs w:val="24"/>
                <w:lang w:eastAsia="zh-CN"/>
              </w:rPr>
              <w:t>文化产业建设发展，</w:t>
            </w:r>
            <w:r w:rsidR="00AD49E4" w:rsidRPr="00AD49E4">
              <w:rPr>
                <w:rFonts w:ascii="宋体" w:eastAsia="宋体" w:hAnsi="Courier New" w:hint="eastAsia"/>
                <w:bCs/>
                <w:color w:val="000000"/>
                <w:kern w:val="2"/>
                <w:szCs w:val="24"/>
                <w:lang w:eastAsia="zh-CN"/>
              </w:rPr>
              <w:t>将所学的文化知识应用到</w:t>
            </w:r>
            <w:r w:rsidR="00AD49E4" w:rsidRPr="00AD49E4">
              <w:rPr>
                <w:rFonts w:ascii="宋体" w:eastAsia="宋体" w:hAnsi="Courier New"/>
                <w:bCs/>
                <w:color w:val="000000"/>
                <w:kern w:val="2"/>
                <w:szCs w:val="24"/>
                <w:lang w:eastAsia="zh-CN"/>
              </w:rPr>
              <w:t>社会企业发展的需求</w:t>
            </w:r>
            <w:r w:rsidR="00AD49E4" w:rsidRPr="00AD49E4">
              <w:rPr>
                <w:rFonts w:ascii="宋体" w:eastAsia="宋体" w:hAnsi="Courier New" w:hint="eastAsia"/>
                <w:bCs/>
                <w:color w:val="000000"/>
                <w:kern w:val="2"/>
                <w:szCs w:val="24"/>
                <w:lang w:eastAsia="zh-CN"/>
              </w:rPr>
              <w:t>。</w:t>
            </w:r>
          </w:p>
        </w:tc>
      </w:tr>
      <w:tr w:rsidR="00735FDE" w:rsidRPr="00917C66" w:rsidTr="00341E1C">
        <w:trPr>
          <w:trHeight w:val="1124"/>
          <w:jc w:val="center"/>
        </w:trPr>
        <w:tc>
          <w:tcPr>
            <w:tcW w:w="608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D49E4" w:rsidRDefault="00917C66" w:rsidP="00AD49E4">
            <w:pPr>
              <w:pStyle w:val="ab"/>
              <w:ind w:firstLineChars="197" w:firstLine="415"/>
              <w:rPr>
                <w:rFonts w:ascii="仿宋_GB2312" w:eastAsia="仿宋_GB2312" w:hAnsi="宋体"/>
                <w:b/>
                <w:color w:val="000000"/>
              </w:rPr>
            </w:pPr>
            <w:r w:rsidRPr="00917C66">
              <w:rPr>
                <w:rFonts w:hAnsi="宋体" w:hint="eastAsia"/>
                <w:b/>
                <w:sz w:val="21"/>
                <w:szCs w:val="21"/>
              </w:rPr>
              <w:t>1.</w:t>
            </w:r>
            <w:r w:rsidR="00AD49E4">
              <w:rPr>
                <w:rFonts w:ascii="仿宋_GB2312" w:eastAsia="仿宋_GB2312" w:hAnsi="宋体" w:hint="eastAsia"/>
                <w:b/>
                <w:color w:val="000000"/>
              </w:rPr>
              <w:t xml:space="preserve"> </w:t>
            </w:r>
            <w:r w:rsidR="00AD49E4">
              <w:rPr>
                <w:rFonts w:ascii="仿宋_GB2312" w:eastAsia="仿宋_GB2312" w:hAnsi="宋体" w:hint="eastAsia"/>
                <w:b/>
                <w:color w:val="000000"/>
              </w:rPr>
              <w:t>知识与技能目标：</w:t>
            </w:r>
          </w:p>
          <w:p w:rsidR="00AD49E4" w:rsidRDefault="00AD49E4" w:rsidP="00AD49E4">
            <w:pPr>
              <w:pStyle w:val="ab"/>
              <w:ind w:firstLineChars="197" w:firstLine="473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掌握</w:t>
            </w:r>
            <w:r>
              <w:rPr>
                <w:rFonts w:hint="eastAsia"/>
                <w:bCs/>
                <w:color w:val="000000"/>
                <w:szCs w:val="24"/>
              </w:rPr>
              <w:t>中国茶文化的基本历史文化知识，了解当前茶产业的构造、发展和现状，掌握茶行业调研的基本方法，通过实践，习得茶文化的相关活动和周边产品的创设和鉴赏，同时能进行基本的茶产业的经营管理。</w:t>
            </w:r>
          </w:p>
          <w:p w:rsidR="00AD49E4" w:rsidRDefault="00917C66" w:rsidP="00AD49E4">
            <w:pPr>
              <w:pStyle w:val="ab"/>
              <w:ind w:firstLineChars="197" w:firstLine="415"/>
              <w:rPr>
                <w:b/>
                <w:bCs/>
                <w:color w:val="000000"/>
                <w:szCs w:val="24"/>
              </w:rPr>
            </w:pPr>
            <w:r w:rsidRPr="00917C66">
              <w:rPr>
                <w:rFonts w:hAnsi="宋体" w:hint="eastAsia"/>
                <w:b/>
                <w:sz w:val="21"/>
                <w:szCs w:val="21"/>
              </w:rPr>
              <w:t>2.</w:t>
            </w:r>
            <w:r w:rsidR="00AD49E4">
              <w:rPr>
                <w:rFonts w:hint="eastAsia"/>
                <w:b/>
                <w:bCs/>
                <w:color w:val="000000"/>
                <w:szCs w:val="24"/>
              </w:rPr>
              <w:t xml:space="preserve"> </w:t>
            </w:r>
            <w:r w:rsidR="00AD49E4">
              <w:rPr>
                <w:rFonts w:hint="eastAsia"/>
                <w:b/>
                <w:bCs/>
                <w:color w:val="000000"/>
                <w:szCs w:val="24"/>
              </w:rPr>
              <w:t>过程和方法目标：</w:t>
            </w:r>
          </w:p>
          <w:p w:rsidR="00AD49E4" w:rsidRDefault="00AD49E4" w:rsidP="00AD49E4">
            <w:pPr>
              <w:pStyle w:val="ab"/>
              <w:ind w:firstLineChars="197" w:firstLine="473"/>
              <w:rPr>
                <w:bCs/>
                <w:color w:val="000000"/>
                <w:szCs w:val="24"/>
              </w:rPr>
            </w:pPr>
            <w:r>
              <w:rPr>
                <w:rFonts w:hint="eastAsia"/>
                <w:bCs/>
                <w:color w:val="000000"/>
                <w:szCs w:val="24"/>
              </w:rPr>
              <w:t>通过课堂讲授、调研、小组合作性学习、小组顶岗实践等一系列教学活动，使学生把中国茶历史文化与当前茶产业管理结合，</w:t>
            </w:r>
            <w:r>
              <w:rPr>
                <w:bCs/>
              </w:rPr>
              <w:t>使学生具有</w:t>
            </w:r>
            <w:r>
              <w:rPr>
                <w:rFonts w:hint="eastAsia"/>
                <w:bCs/>
              </w:rPr>
              <w:t>基本的</w:t>
            </w:r>
            <w:r>
              <w:rPr>
                <w:bCs/>
              </w:rPr>
              <w:t>分析、鉴赏</w:t>
            </w:r>
            <w:r>
              <w:rPr>
                <w:rFonts w:hint="eastAsia"/>
                <w:bCs/>
              </w:rPr>
              <w:t>茶品</w:t>
            </w:r>
            <w:r>
              <w:rPr>
                <w:bCs/>
              </w:rPr>
              <w:t>的能力，</w:t>
            </w:r>
            <w:r>
              <w:rPr>
                <w:rFonts w:hint="eastAsia"/>
                <w:bCs/>
              </w:rPr>
              <w:t>同时又能进行初步的管理营销与文化创意的能力。</w:t>
            </w:r>
          </w:p>
          <w:p w:rsidR="00AD49E4" w:rsidRDefault="00917C66" w:rsidP="00AD49E4">
            <w:pPr>
              <w:pStyle w:val="ab"/>
              <w:ind w:firstLineChars="197" w:firstLine="415"/>
              <w:rPr>
                <w:b/>
                <w:bCs/>
                <w:color w:val="000000"/>
                <w:szCs w:val="24"/>
              </w:rPr>
            </w:pPr>
            <w:r w:rsidRPr="00917C66">
              <w:rPr>
                <w:rFonts w:hAnsi="宋体" w:hint="eastAsia"/>
                <w:b/>
                <w:sz w:val="21"/>
                <w:szCs w:val="21"/>
              </w:rPr>
              <w:t>3.</w:t>
            </w:r>
            <w:r w:rsidR="00AD49E4">
              <w:rPr>
                <w:rFonts w:hint="eastAsia"/>
                <w:b/>
                <w:bCs/>
                <w:color w:val="000000"/>
                <w:szCs w:val="24"/>
              </w:rPr>
              <w:t xml:space="preserve"> </w:t>
            </w:r>
            <w:r w:rsidR="00AD49E4">
              <w:rPr>
                <w:rFonts w:hint="eastAsia"/>
                <w:b/>
                <w:bCs/>
                <w:color w:val="000000"/>
                <w:szCs w:val="24"/>
              </w:rPr>
              <w:t>情感、态度和价值观发展目标：</w:t>
            </w:r>
          </w:p>
          <w:p w:rsidR="00AD49E4" w:rsidRPr="00917C66" w:rsidRDefault="00AD49E4" w:rsidP="001E7ED4">
            <w:pPr>
              <w:pStyle w:val="ab"/>
              <w:ind w:firstLineChars="197" w:firstLine="473"/>
              <w:rPr>
                <w:rFonts w:hAnsi="宋体" w:hint="eastAsia"/>
                <w:b/>
                <w:sz w:val="21"/>
                <w:szCs w:val="21"/>
              </w:rPr>
            </w:pPr>
            <w:r>
              <w:rPr>
                <w:rFonts w:hint="eastAsia"/>
                <w:bCs/>
                <w:color w:val="000000"/>
              </w:rPr>
              <w:lastRenderedPageBreak/>
              <w:t>在学习中，要求</w:t>
            </w:r>
            <w:r>
              <w:rPr>
                <w:rFonts w:hint="eastAsia"/>
                <w:bCs/>
                <w:color w:val="000000"/>
                <w:szCs w:val="24"/>
              </w:rPr>
              <w:t>学生做到“博读、勤思、善用”，通过课程的学习，不断提高</w:t>
            </w:r>
            <w:r>
              <w:rPr>
                <w:rFonts w:hint="eastAsia"/>
                <w:bCs/>
                <w:color w:val="000000"/>
              </w:rPr>
              <w:t>理论修养、思维能力和人文素质及</w:t>
            </w:r>
            <w:r>
              <w:rPr>
                <w:bCs/>
                <w:color w:val="000000"/>
                <w:szCs w:val="24"/>
              </w:rPr>
              <w:t>文学欣赏水平</w:t>
            </w:r>
            <w:r>
              <w:rPr>
                <w:rFonts w:hint="eastAsia"/>
                <w:bCs/>
                <w:color w:val="000000"/>
                <w:szCs w:val="24"/>
              </w:rPr>
              <w:t>，培养健康、高尚的审美情趣，同时能在不断的实践中获取谨慎、创新、积极的工作态度。</w:t>
            </w:r>
          </w:p>
        </w:tc>
        <w:tc>
          <w:tcPr>
            <w:tcW w:w="331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341E1C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9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68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76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648" w:type="dxa"/>
            <w:vAlign w:val="center"/>
          </w:tcPr>
          <w:p w:rsidR="00341E1C" w:rsidRDefault="00341E1C" w:rsidP="00341E1C">
            <w:pPr>
              <w:spacing w:after="0"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93" w:type="dxa"/>
            <w:gridSpan w:val="2"/>
            <w:vAlign w:val="center"/>
          </w:tcPr>
          <w:p w:rsidR="00341E1C" w:rsidRPr="00341E1C" w:rsidRDefault="00341E1C" w:rsidP="00341E1C">
            <w:pPr>
              <w:spacing w:after="0" w:line="360" w:lineRule="exact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茶文化与茶产业导论·导学</w:t>
            </w:r>
          </w:p>
        </w:tc>
        <w:tc>
          <w:tcPr>
            <w:tcW w:w="618" w:type="dxa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重点：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、中国茶文化发展概况；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2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、茶产业的基本概貌；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3.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本课程的架构体系；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4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、怎样学习本课程。</w:t>
            </w:r>
          </w:p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难点：茶产业链条</w:t>
            </w:r>
          </w:p>
        </w:tc>
        <w:tc>
          <w:tcPr>
            <w:tcW w:w="992" w:type="dxa"/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讲授法</w:t>
            </w:r>
          </w:p>
        </w:tc>
        <w:tc>
          <w:tcPr>
            <w:tcW w:w="1765" w:type="dxa"/>
            <w:gridSpan w:val="2"/>
            <w:vAlign w:val="center"/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1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、了解课程的架构体系，为进一步学习打下基础。</w:t>
            </w:r>
          </w:p>
          <w:p w:rsidR="00341E1C" w:rsidRPr="00341E1C" w:rsidRDefault="00341E1C" w:rsidP="00341E1C">
            <w:pPr>
              <w:spacing w:after="0" w:line="360" w:lineRule="exact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2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、理解概念：茶文化、茶产业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648" w:type="dxa"/>
            <w:vAlign w:val="center"/>
          </w:tcPr>
          <w:p w:rsidR="00341E1C" w:rsidRDefault="00341E1C" w:rsidP="00341E1C">
            <w:pPr>
              <w:spacing w:after="0"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93" w:type="dxa"/>
            <w:gridSpan w:val="2"/>
            <w:vAlign w:val="center"/>
          </w:tcPr>
          <w:p w:rsidR="00341E1C" w:rsidRPr="00341E1C" w:rsidRDefault="00341E1C" w:rsidP="00341E1C">
            <w:pPr>
              <w:spacing w:after="0" w:line="360" w:lineRule="exact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茶文化与中国传统文化</w:t>
            </w:r>
          </w:p>
        </w:tc>
        <w:tc>
          <w:tcPr>
            <w:tcW w:w="618" w:type="dxa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要点：观摩学习茶艺表演</w:t>
            </w:r>
          </w:p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重点：学会品茶和基本的茶道</w:t>
            </w:r>
          </w:p>
        </w:tc>
        <w:tc>
          <w:tcPr>
            <w:tcW w:w="992" w:type="dxa"/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讲授法</w:t>
            </w:r>
          </w:p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情景教学法</w:t>
            </w:r>
          </w:p>
        </w:tc>
        <w:tc>
          <w:tcPr>
            <w:tcW w:w="1765" w:type="dxa"/>
            <w:gridSpan w:val="2"/>
            <w:vAlign w:val="center"/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阅读中国茶文化、茶经相关文献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648" w:type="dxa"/>
            <w:vAlign w:val="center"/>
          </w:tcPr>
          <w:p w:rsidR="00341E1C" w:rsidRDefault="00341E1C" w:rsidP="00341E1C">
            <w:pPr>
              <w:spacing w:after="0"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-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693" w:type="dxa"/>
            <w:gridSpan w:val="2"/>
            <w:vAlign w:val="center"/>
          </w:tcPr>
          <w:p w:rsidR="00341E1C" w:rsidRPr="00341E1C" w:rsidRDefault="00341E1C" w:rsidP="00341E1C">
            <w:pPr>
              <w:spacing w:after="0" w:line="360" w:lineRule="exact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茶知识与茶艺习得</w:t>
            </w:r>
          </w:p>
        </w:tc>
        <w:tc>
          <w:tcPr>
            <w:tcW w:w="618" w:type="dxa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重点：茶知识</w:t>
            </w:r>
          </w:p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难点：茶艺习得</w:t>
            </w:r>
          </w:p>
        </w:tc>
        <w:tc>
          <w:tcPr>
            <w:tcW w:w="992" w:type="dxa"/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情景教学法、实践法</w:t>
            </w:r>
          </w:p>
        </w:tc>
        <w:tc>
          <w:tcPr>
            <w:tcW w:w="1765" w:type="dxa"/>
            <w:gridSpan w:val="2"/>
            <w:vAlign w:val="center"/>
          </w:tcPr>
          <w:p w:rsidR="00341E1C" w:rsidRPr="00341E1C" w:rsidRDefault="00341E1C" w:rsidP="00341E1C">
            <w:pPr>
              <w:spacing w:after="0" w:line="360" w:lineRule="exact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掌握品茶方法、习得基本茶道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341E1C" w:rsidRDefault="00341E1C" w:rsidP="00341E1C">
            <w:pPr>
              <w:spacing w:after="0"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 w:line="360" w:lineRule="exact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茶产业经营管理方法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重点：当前茶茶业经营模式与年轻化需求</w:t>
            </w:r>
          </w:p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难点：茶业经营模式瓶颈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讲授法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分析整理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341E1C" w:rsidRDefault="00341E1C" w:rsidP="00341E1C">
            <w:pPr>
              <w:spacing w:after="0"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693" w:type="dxa"/>
            <w:gridSpan w:val="2"/>
            <w:tcBorders>
              <w:bottom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 w:line="360" w:lineRule="exact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茶产业调研方法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重点：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wot</w:t>
            </w: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调研方式</w:t>
            </w:r>
          </w:p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  <w:r w:rsidRPr="00341E1C">
              <w:rPr>
                <w:rFonts w:ascii="宋体" w:hAnsi="宋体" w:hint="eastAsia"/>
                <w:sz w:val="18"/>
                <w:szCs w:val="18"/>
                <w:lang w:eastAsia="zh-CN"/>
              </w:rPr>
              <w:t>难点：茶产业调研的思路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讲授法</w:t>
            </w:r>
          </w:p>
        </w:tc>
        <w:tc>
          <w:tcPr>
            <w:tcW w:w="1765" w:type="dxa"/>
            <w:gridSpan w:val="2"/>
            <w:tcBorders>
              <w:bottom w:val="single" w:sz="4" w:space="0" w:color="auto"/>
            </w:tcBorders>
          </w:tcPr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</w:rPr>
            </w:pPr>
            <w:r w:rsidRPr="00341E1C">
              <w:rPr>
                <w:rFonts w:ascii="宋体" w:hAnsi="宋体" w:hint="eastAsia"/>
                <w:sz w:val="18"/>
                <w:szCs w:val="18"/>
              </w:rPr>
              <w:t>提交调研报告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Default="00341E1C" w:rsidP="00341E1C">
            <w:pPr>
              <w:spacing w:after="0"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 w:line="360" w:lineRule="exact"/>
              <w:rPr>
                <w:sz w:val="18"/>
                <w:szCs w:val="18"/>
              </w:rPr>
            </w:pPr>
            <w:r w:rsidRPr="00341E1C">
              <w:rPr>
                <w:rFonts w:hint="eastAsia"/>
                <w:sz w:val="18"/>
                <w:szCs w:val="18"/>
              </w:rPr>
              <w:t>调研报告汇报大会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 w:line="0" w:lineRule="atLeast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1C" w:rsidRPr="00341E1C" w:rsidRDefault="00341E1C" w:rsidP="00341E1C">
            <w:pPr>
              <w:spacing w:after="0"/>
              <w:rPr>
                <w:sz w:val="18"/>
                <w:szCs w:val="18"/>
                <w:lang w:eastAsia="zh-CN"/>
              </w:rPr>
            </w:pPr>
            <w:r w:rsidRPr="00341E1C">
              <w:rPr>
                <w:rFonts w:hint="eastAsia"/>
                <w:sz w:val="18"/>
                <w:szCs w:val="18"/>
                <w:lang w:eastAsia="zh-CN"/>
              </w:rPr>
              <w:t>提交</w:t>
            </w:r>
            <w:r w:rsidRPr="00341E1C">
              <w:rPr>
                <w:rFonts w:hint="eastAsia"/>
                <w:sz w:val="18"/>
                <w:szCs w:val="18"/>
                <w:lang w:eastAsia="zh-CN"/>
              </w:rPr>
              <w:t>1</w:t>
            </w:r>
            <w:r w:rsidRPr="00341E1C">
              <w:rPr>
                <w:rFonts w:hint="eastAsia"/>
                <w:sz w:val="18"/>
                <w:szCs w:val="18"/>
                <w:lang w:eastAsia="zh-CN"/>
              </w:rPr>
              <w:t>万字左右的调研报告，制作</w:t>
            </w:r>
            <w:r w:rsidRPr="00341E1C">
              <w:rPr>
                <w:rFonts w:hint="eastAsia"/>
                <w:sz w:val="18"/>
                <w:szCs w:val="18"/>
                <w:lang w:eastAsia="zh-CN"/>
              </w:rPr>
              <w:t>ppt</w:t>
            </w:r>
            <w:r w:rsidRPr="00341E1C">
              <w:rPr>
                <w:rFonts w:hint="eastAsia"/>
                <w:sz w:val="18"/>
                <w:szCs w:val="18"/>
                <w:lang w:eastAsia="zh-CN"/>
              </w:rPr>
              <w:t>，分组现场汇报</w:t>
            </w:r>
          </w:p>
          <w:p w:rsidR="00341E1C" w:rsidRPr="00341E1C" w:rsidRDefault="00341E1C" w:rsidP="00341E1C">
            <w:pPr>
              <w:spacing w:after="0"/>
              <w:rPr>
                <w:rFonts w:ascii="宋体" w:hAnsi="宋体"/>
                <w:sz w:val="18"/>
                <w:szCs w:val="18"/>
                <w:lang w:eastAsia="zh-CN"/>
              </w:rPr>
            </w:pP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Default="00341E1C" w:rsidP="00341E1C">
            <w:pPr>
              <w:spacing w:after="0"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341E1C" w:rsidRDefault="00341E1C" w:rsidP="00341E1C">
            <w:pPr>
              <w:spacing w:after="0" w:line="360" w:lineRule="exact"/>
              <w:rPr>
                <w:sz w:val="18"/>
                <w:szCs w:val="18"/>
              </w:rPr>
            </w:pPr>
            <w:r w:rsidRPr="00341E1C">
              <w:rPr>
                <w:rFonts w:hint="eastAsia"/>
                <w:sz w:val="18"/>
                <w:szCs w:val="18"/>
              </w:rPr>
              <w:t>答疑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2341" w:type="dxa"/>
            <w:gridSpan w:val="3"/>
            <w:tcBorders>
              <w:top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8" w:type="dxa"/>
            <w:tcBorders>
              <w:top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</w:tcBorders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41E1C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341E1C" w:rsidRPr="002E27E1" w:rsidRDefault="00341E1C" w:rsidP="00341E1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341E1C" w:rsidRPr="002E27E1" w:rsidRDefault="00341E1C" w:rsidP="00341E1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93" w:type="dxa"/>
            <w:gridSpan w:val="2"/>
            <w:tcMar>
              <w:left w:w="28" w:type="dxa"/>
              <w:right w:w="28" w:type="dxa"/>
            </w:tcMar>
            <w:vAlign w:val="center"/>
          </w:tcPr>
          <w:p w:rsidR="00341E1C" w:rsidRPr="002E27E1" w:rsidRDefault="00341E1C" w:rsidP="00341E1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8" w:type="dxa"/>
            <w:tcMar>
              <w:left w:w="28" w:type="dxa"/>
              <w:right w:w="28" w:type="dxa"/>
            </w:tcMar>
            <w:vAlign w:val="center"/>
          </w:tcPr>
          <w:p w:rsidR="00341E1C" w:rsidRPr="002E27E1" w:rsidRDefault="00341E1C" w:rsidP="00341E1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127" w:type="dxa"/>
            <w:gridSpan w:val="2"/>
            <w:tcMar>
              <w:left w:w="28" w:type="dxa"/>
              <w:right w:w="28" w:type="dxa"/>
            </w:tcMar>
            <w:vAlign w:val="center"/>
          </w:tcPr>
          <w:p w:rsidR="00341E1C" w:rsidRPr="002E27E1" w:rsidRDefault="00341E1C" w:rsidP="00341E1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558" w:type="dxa"/>
            <w:tcMar>
              <w:left w:w="28" w:type="dxa"/>
              <w:right w:w="28" w:type="dxa"/>
            </w:tcMar>
            <w:vAlign w:val="center"/>
          </w:tcPr>
          <w:p w:rsidR="00341E1C" w:rsidRPr="002E27E1" w:rsidRDefault="00341E1C" w:rsidP="00341E1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757" w:type="dxa"/>
            <w:gridSpan w:val="3"/>
            <w:tcMar>
              <w:left w:w="28" w:type="dxa"/>
              <w:right w:w="28" w:type="dxa"/>
            </w:tcMar>
            <w:vAlign w:val="center"/>
          </w:tcPr>
          <w:p w:rsidR="00341E1C" w:rsidRPr="002E27E1" w:rsidRDefault="00341E1C" w:rsidP="00341E1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341E1C" w:rsidRPr="002E27E1" w:rsidRDefault="00341E1C" w:rsidP="00341E1C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648" w:type="dxa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7-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693" w:type="dxa"/>
            <w:gridSpan w:val="2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茶产业调研与茶室实习</w:t>
            </w:r>
          </w:p>
        </w:tc>
        <w:tc>
          <w:tcPr>
            <w:tcW w:w="618" w:type="dxa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3127" w:type="dxa"/>
            <w:gridSpan w:val="2"/>
            <w:vAlign w:val="center"/>
          </w:tcPr>
          <w:p w:rsidR="00341E1C" w:rsidRPr="00F954A8" w:rsidRDefault="00341E1C" w:rsidP="00341E1C">
            <w:pPr>
              <w:widowControl w:val="0"/>
              <w:numPr>
                <w:ilvl w:val="0"/>
                <w:numId w:val="4"/>
              </w:numPr>
              <w:spacing w:after="0"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茶产业调研</w:t>
            </w:r>
          </w:p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 w:hint="eastAsia"/>
                <w:lang w:eastAsia="zh-CN"/>
              </w:rPr>
              <w:t>，</w:t>
            </w:r>
            <w:r>
              <w:rPr>
                <w:rFonts w:hint="eastAsia"/>
              </w:rPr>
              <w:t>茶室实践</w:t>
            </w:r>
          </w:p>
        </w:tc>
        <w:tc>
          <w:tcPr>
            <w:tcW w:w="558" w:type="dxa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757" w:type="dxa"/>
            <w:gridSpan w:val="3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综合指导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2341" w:type="dxa"/>
            <w:gridSpan w:val="3"/>
            <w:vAlign w:val="center"/>
          </w:tcPr>
          <w:p w:rsidR="00341E1C" w:rsidRPr="002E27E1" w:rsidRDefault="00341E1C" w:rsidP="00341E1C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18" w:type="dxa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24</w:t>
            </w:r>
          </w:p>
        </w:tc>
        <w:tc>
          <w:tcPr>
            <w:tcW w:w="3127" w:type="dxa"/>
            <w:gridSpan w:val="2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58" w:type="dxa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57" w:type="dxa"/>
            <w:gridSpan w:val="3"/>
            <w:vAlign w:val="center"/>
          </w:tcPr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41E1C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341E1C" w:rsidRPr="002E27E1" w:rsidRDefault="00341E1C" w:rsidP="00341E1C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1981" w:type="dxa"/>
            <w:gridSpan w:val="2"/>
            <w:vAlign w:val="center"/>
          </w:tcPr>
          <w:p w:rsidR="00341E1C" w:rsidRPr="002E27E1" w:rsidRDefault="00341E1C" w:rsidP="00341E1C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8" w:type="dxa"/>
            <w:gridSpan w:val="7"/>
            <w:vAlign w:val="center"/>
          </w:tcPr>
          <w:p w:rsidR="00341E1C" w:rsidRPr="002E27E1" w:rsidRDefault="00341E1C" w:rsidP="00341E1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12" w:type="dxa"/>
            <w:vAlign w:val="center"/>
          </w:tcPr>
          <w:p w:rsidR="00341E1C" w:rsidRPr="002E27E1" w:rsidRDefault="00341E1C" w:rsidP="00341E1C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1981" w:type="dxa"/>
            <w:gridSpan w:val="2"/>
            <w:vAlign w:val="center"/>
          </w:tcPr>
          <w:p w:rsidR="00341E1C" w:rsidRDefault="00341E1C" w:rsidP="00341E1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708" w:type="dxa"/>
            <w:gridSpan w:val="7"/>
            <w:vAlign w:val="center"/>
          </w:tcPr>
          <w:p w:rsidR="00341E1C" w:rsidRDefault="00341E1C" w:rsidP="00341E1C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出勤情况、不得无故缺席</w:t>
            </w:r>
          </w:p>
        </w:tc>
        <w:tc>
          <w:tcPr>
            <w:tcW w:w="1712" w:type="dxa"/>
            <w:vAlign w:val="center"/>
          </w:tcPr>
          <w:p w:rsidR="00341E1C" w:rsidRDefault="00341E1C" w:rsidP="00341E1C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1981" w:type="dxa"/>
            <w:gridSpan w:val="2"/>
            <w:vAlign w:val="center"/>
          </w:tcPr>
          <w:p w:rsidR="00341E1C" w:rsidRDefault="00341E1C" w:rsidP="00341E1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平时表现</w:t>
            </w:r>
          </w:p>
        </w:tc>
        <w:tc>
          <w:tcPr>
            <w:tcW w:w="5708" w:type="dxa"/>
            <w:gridSpan w:val="7"/>
            <w:vAlign w:val="center"/>
          </w:tcPr>
          <w:p w:rsidR="00341E1C" w:rsidRDefault="00341E1C" w:rsidP="00341E1C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回答问题</w:t>
            </w:r>
          </w:p>
        </w:tc>
        <w:tc>
          <w:tcPr>
            <w:tcW w:w="1712" w:type="dxa"/>
            <w:vAlign w:val="center"/>
          </w:tcPr>
          <w:p w:rsidR="00341E1C" w:rsidRDefault="00341E1C" w:rsidP="00341E1C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1981" w:type="dxa"/>
            <w:gridSpan w:val="2"/>
            <w:vAlign w:val="center"/>
          </w:tcPr>
          <w:p w:rsidR="00341E1C" w:rsidRDefault="00341E1C" w:rsidP="00341E1C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调研报告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与实习</w:t>
            </w:r>
          </w:p>
        </w:tc>
        <w:tc>
          <w:tcPr>
            <w:tcW w:w="5708" w:type="dxa"/>
            <w:gridSpan w:val="7"/>
            <w:vAlign w:val="center"/>
          </w:tcPr>
          <w:p w:rsidR="00341E1C" w:rsidRDefault="00341E1C" w:rsidP="00341E1C">
            <w:pPr>
              <w:spacing w:line="360" w:lineRule="exact"/>
              <w:ind w:left="360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Cs/>
                <w:szCs w:val="21"/>
                <w:lang w:eastAsia="zh-CN"/>
              </w:rPr>
              <w:t>通过分组，前往广州芳村茶叶市场、东莞万江茶叶市场等地，选取主题进行调研，完成图文调研报告，字数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10000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字以上</w:t>
            </w:r>
          </w:p>
        </w:tc>
        <w:tc>
          <w:tcPr>
            <w:tcW w:w="1712" w:type="dxa"/>
            <w:vAlign w:val="center"/>
          </w:tcPr>
          <w:p w:rsidR="00341E1C" w:rsidRDefault="00341E1C" w:rsidP="00341E1C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</w:t>
            </w: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1981" w:type="dxa"/>
            <w:gridSpan w:val="2"/>
            <w:vAlign w:val="center"/>
          </w:tcPr>
          <w:p w:rsidR="00341E1C" w:rsidRPr="002E27E1" w:rsidRDefault="00341E1C" w:rsidP="00341E1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08" w:type="dxa"/>
            <w:gridSpan w:val="7"/>
            <w:vAlign w:val="center"/>
          </w:tcPr>
          <w:p w:rsidR="00341E1C" w:rsidRPr="002E27E1" w:rsidRDefault="00341E1C" w:rsidP="00341E1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341E1C" w:rsidRPr="002E27E1" w:rsidRDefault="00341E1C" w:rsidP="00341E1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41E1C" w:rsidRPr="002E27E1" w:rsidTr="00341E1C">
        <w:trPr>
          <w:trHeight w:val="340"/>
          <w:jc w:val="center"/>
        </w:trPr>
        <w:tc>
          <w:tcPr>
            <w:tcW w:w="1981" w:type="dxa"/>
            <w:gridSpan w:val="2"/>
            <w:vAlign w:val="center"/>
          </w:tcPr>
          <w:p w:rsidR="00341E1C" w:rsidRPr="002E27E1" w:rsidRDefault="00341E1C" w:rsidP="00341E1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08" w:type="dxa"/>
            <w:gridSpan w:val="7"/>
            <w:vAlign w:val="center"/>
          </w:tcPr>
          <w:p w:rsidR="00341E1C" w:rsidRPr="002E27E1" w:rsidRDefault="00341E1C" w:rsidP="00341E1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341E1C" w:rsidRPr="002E27E1" w:rsidRDefault="00341E1C" w:rsidP="00341E1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41E1C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341E1C" w:rsidRPr="00735FDE" w:rsidRDefault="00341E1C" w:rsidP="00341E1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2018.02.28</w:t>
            </w:r>
            <w:bookmarkStart w:id="0" w:name="_GoBack"/>
            <w:bookmarkEnd w:id="0"/>
          </w:p>
        </w:tc>
      </w:tr>
      <w:tr w:rsidR="00341E1C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341E1C" w:rsidRPr="002E27E1" w:rsidRDefault="00341E1C" w:rsidP="00341E1C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341E1C" w:rsidRDefault="00341E1C" w:rsidP="00341E1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41E1C" w:rsidRPr="002E27E1" w:rsidRDefault="00341E1C" w:rsidP="00341E1C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341E1C" w:rsidRPr="002E27E1" w:rsidRDefault="00341E1C" w:rsidP="00341E1C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341E1C" w:rsidRPr="002E27E1" w:rsidRDefault="00341E1C" w:rsidP="00341E1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41E1C" w:rsidRPr="002E27E1" w:rsidRDefault="00341E1C" w:rsidP="00341E1C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341E1C" w:rsidRPr="002E27E1" w:rsidRDefault="00341E1C" w:rsidP="00341E1C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341E1C" w:rsidRPr="002E27E1" w:rsidRDefault="00341E1C" w:rsidP="00341E1C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F42" w:rsidRDefault="00BD1F42" w:rsidP="00896971">
      <w:pPr>
        <w:spacing w:after="0"/>
      </w:pPr>
      <w:r>
        <w:separator/>
      </w:r>
    </w:p>
  </w:endnote>
  <w:endnote w:type="continuationSeparator" w:id="0">
    <w:p w:rsidR="00BD1F42" w:rsidRDefault="00BD1F42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F42" w:rsidRDefault="00BD1F42" w:rsidP="00896971">
      <w:pPr>
        <w:spacing w:after="0"/>
      </w:pPr>
      <w:r>
        <w:separator/>
      </w:r>
    </w:p>
  </w:footnote>
  <w:footnote w:type="continuationSeparator" w:id="0">
    <w:p w:rsidR="00BD1F42" w:rsidRDefault="00BD1F4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F5AD6"/>
    <w:multiLevelType w:val="multilevel"/>
    <w:tmpl w:val="045F5AD6"/>
    <w:lvl w:ilvl="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E7ED4"/>
    <w:rsid w:val="001F20BC"/>
    <w:rsid w:val="002111AE"/>
    <w:rsid w:val="00227119"/>
    <w:rsid w:val="002E27E1"/>
    <w:rsid w:val="003044FA"/>
    <w:rsid w:val="00341E1C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D49E4"/>
    <w:rsid w:val="00AE48DD"/>
    <w:rsid w:val="00B05FEC"/>
    <w:rsid w:val="00BB35F5"/>
    <w:rsid w:val="00BD1F42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F4BA7"/>
  <w15:docId w15:val="{B5817538-6E94-4A4D-A2AC-C069C3663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Plain Text"/>
    <w:link w:val="ac"/>
    <w:rsid w:val="00AD49E4"/>
    <w:rPr>
      <w:rFonts w:ascii="宋体" w:hAnsi="Courier New"/>
      <w:kern w:val="2"/>
      <w:sz w:val="24"/>
    </w:rPr>
  </w:style>
  <w:style w:type="character" w:customStyle="1" w:styleId="ac">
    <w:name w:val="纯文本 字符"/>
    <w:basedOn w:val="a0"/>
    <w:link w:val="ab"/>
    <w:rsid w:val="00AD49E4"/>
    <w:rPr>
      <w:rFonts w:ascii="宋体" w:hAnsi="Courier New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42BE55-A339-42D4-8FC1-B27A853A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324</Words>
  <Characters>1853</Characters>
  <Application>Microsoft Office Word</Application>
  <DocSecurity>0</DocSecurity>
  <Lines>15</Lines>
  <Paragraphs>4</Paragraphs>
  <ScaleCrop>false</ScaleCrop>
  <Company>Microsoft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aa</cp:lastModifiedBy>
  <cp:revision>6</cp:revision>
  <cp:lastPrinted>2017-01-05T16:24:00Z</cp:lastPrinted>
  <dcterms:created xsi:type="dcterms:W3CDTF">2017-09-01T07:23:00Z</dcterms:created>
  <dcterms:modified xsi:type="dcterms:W3CDTF">2018-03-06T08:04:00Z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