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Arial" w:hAnsi="Arial" w:cs="宋体"/>
          <w:b/>
          <w:bCs/>
          <w:sz w:val="32"/>
          <w:szCs w:val="32"/>
          <w:lang w:eastAsia="zh-CN"/>
        </w:rPr>
        <w:t>《人文阅读与写作</w:t>
      </w:r>
      <w:r>
        <w:rPr>
          <w:rFonts w:ascii="Arial" w:hAnsi="Arial" w:cs="Arial"/>
          <w:b/>
          <w:bCs/>
          <w:sz w:val="32"/>
          <w:szCs w:val="32"/>
          <w:lang w:eastAsia="zh-CN"/>
        </w:rPr>
        <w:t>4</w:t>
      </w:r>
      <w:r>
        <w:rPr>
          <w:rFonts w:hint="eastAsia" w:ascii="Arial" w:hAnsi="Arial" w:cs="宋体"/>
          <w:b/>
          <w:bCs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59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课程名称：人文阅读与写作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课程英文名称：</w:t>
            </w:r>
            <w:r>
              <w:rPr>
                <w:rFonts w:ascii="Arial" w:hAnsi="Arial" w:cs="Arial"/>
                <w:lang w:eastAsia="zh-CN"/>
              </w:rPr>
              <w:t>Human reading and writing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总学时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Arial" w:hAnsi="Arial" w:cs="Arial"/>
                <w:b/>
                <w:bCs/>
                <w:lang w:eastAsia="zh-CN"/>
              </w:rPr>
              <w:t>18/9/2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1-9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授课地点：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6F201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卓越软件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1,2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班，应化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1,2</w:t>
            </w:r>
            <w:r>
              <w:rPr>
                <w:rFonts w:hint="eastAsia" w:ascii="Arial" w:hAnsi="PMingLiU" w:cs="宋体"/>
                <w:b/>
                <w:bCs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朱文惠</w:t>
            </w:r>
            <w:r>
              <w:rPr>
                <w:rFonts w:ascii="PMingLiU" w:hAnsi="PMingLiU" w:cs="PMingLiU"/>
                <w:b/>
                <w:bCs/>
                <w:sz w:val="21"/>
                <w:szCs w:val="21"/>
                <w:lang w:eastAsia="zh-CN"/>
              </w:rPr>
              <w:t xml:space="preserve"> / 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联系电话：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13825772543 / 638016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Email:karmattendar@yahoo.com.tw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微信、短号联系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宋体" w:cs="宋体"/>
                <w:lang w:eastAsia="zh-CN"/>
              </w:rPr>
              <w:t>课程读书报告</w:t>
            </w:r>
            <w:r>
              <w:rPr>
                <w:rFonts w:hint="eastAsia" w:ascii="Arial" w:hAnsi="宋体" w:cs="宋体"/>
                <w:b/>
                <w:bCs/>
                <w:lang w:eastAsia="zh-CN"/>
              </w:rPr>
              <w:t>（</w:t>
            </w:r>
            <w:r>
              <w:rPr>
                <w:rFonts w:hint="eastAsia" w:ascii="Arial" w:hAnsi="Arial" w:cs="宋体"/>
                <w:lang w:eastAsia="zh-CN"/>
              </w:rPr>
              <w:t>√</w:t>
            </w:r>
            <w:r>
              <w:rPr>
                <w:rFonts w:hint="eastAsia" w:ascii="Arial" w:hAnsi="宋体" w:cs="宋体"/>
                <w:b/>
                <w:bCs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费孝通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(2004)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乡土中国。台北市：唐山出版社。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王柯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(2014)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中国，从天下到民族国家。台北市：政大出版社。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杨庆堃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(2007)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中国社会中的宗教：宗教的现代社会功能与其历史因素之研究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范丽珠等译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。上海：上海人民出版社。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刘创楚、杨庆堃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(2001)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中国社会从不变到巨变。香港：中文大学出版社。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韦思谛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(2006)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中国大众宗教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陈仲丹译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。南京：江苏人民出版社。</w:t>
            </w:r>
          </w:p>
          <w:p>
            <w:pPr>
              <w:tabs>
                <w:tab w:val="left" w:pos="1440"/>
              </w:tabs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杜赞奇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(2003)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文化、权力与国家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王福明译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。南京：江苏人民出版社。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卜正民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(2005)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为权力祈祷：佛教与晚明中国仕绅社会的形成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张华译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。南京：江苏人民出版社。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安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•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沃特纳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(1999)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烟火接续：明清的收继与亲族关系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曹南来译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。杭州：浙江人民出版社。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包筠雅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(1999)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功过格：明清社会的道德秩序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杜正真译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。杭州：浙江人民出版社。</w:t>
            </w:r>
          </w:p>
          <w:p>
            <w:pPr>
              <w:tabs>
                <w:tab w:val="left" w:pos="1440"/>
              </w:tabs>
              <w:spacing w:line="360" w:lineRule="auto"/>
              <w:outlineLvl w:val="0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韩森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(1999)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变迁之神：南宋时期的民间信仰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包伟民译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。杭州：浙江人民出版社。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閰云翔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(1999) 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礼物的流动：一个中国村庄中的互惠原则与社会网络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李放春译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。上海：上海人民出版社。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Arial" w:hAnsi="Arial" w:cs="宋体"/>
                <w:lang w:eastAsia="zh-CN"/>
              </w:rPr>
              <w:t>本课程系为理工科本科生开设之专业选修课程，其目的在于培养同学的汉学、社会科学专题研究、民族志阅读撰写、田野工作及小区调查等，进行问题意识提出、研究计划架构与投稿学术期刊的坚实基础。在挑选阅读教材方面，搭配中国城乡研究的议题，积极鼓励同学报名攀登杯、挑战杯、创新杯等省级科研项目，为本科毕业后升学或就业，提前展现科研能力，同时在大学生涯里展现亮丽的履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360" w:lineRule="auto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1.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民族志导读：选题、区域、族群、核心理论、文献阅读、典范学习。</w:t>
            </w:r>
          </w:p>
          <w:p>
            <w:pPr>
              <w:spacing w:line="360" w:lineRule="auto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2.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文化人类学：宏观与微观、文化多样性、跨年代、跨区域与多元文化研究。</w:t>
            </w:r>
          </w:p>
          <w:p>
            <w:pPr>
              <w:spacing w:line="360" w:lineRule="auto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3.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(Sinology)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：汉人社会、史料搜寻、地图人口材料、民俗宗教。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4.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社会科学理论：古典与现代科学名著，建构论文逻辑论述基础。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经典民族志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乡土中国与社会变迁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经典民族志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中国传统天下观、华夷观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经典民族志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中国民族观，华夏与认同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缴交报告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亚洲佛教与跨境民族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讨论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中国宗教观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汉学名著导读：烟火接续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缴交报告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人类学经典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汉学名著导读：功过格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讨论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人类学经典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汉学名著导读：变迁之神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文献阅读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人类学经典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0"/>
                <w:szCs w:val="20"/>
                <w:lang w:eastAsia="zh-TW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礼物互惠研究专题</w:t>
            </w:r>
          </w:p>
        </w:tc>
        <w:tc>
          <w:tcPr>
            <w:tcW w:w="532" w:type="dxa"/>
            <w:gridSpan w:val="2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交流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课程总结缴交报告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776" w:type="dxa"/>
            <w:gridSpan w:val="3"/>
            <w:vAlign w:val="center"/>
          </w:tcPr>
          <w:p>
            <w:pPr>
              <w:spacing w:after="0" w:line="240" w:lineRule="atLeast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课程出勤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每次课准时出席，缺席有合乎程序的请假手续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课程参与</w:t>
            </w:r>
          </w:p>
        </w:tc>
        <w:tc>
          <w:tcPr>
            <w:tcW w:w="5810" w:type="dxa"/>
            <w:gridSpan w:val="6"/>
            <w:vAlign w:val="center"/>
          </w:tcPr>
          <w:p>
            <w:pPr>
              <w:snapToGrid w:val="0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积极进行课堂发言，主题演讲等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cs="宋体"/>
                <w:b/>
                <w:bCs/>
                <w:sz w:val="20"/>
                <w:szCs w:val="20"/>
                <w:lang w:eastAsia="zh-CN"/>
              </w:rPr>
              <w:t>期末考核</w:t>
            </w:r>
          </w:p>
        </w:tc>
        <w:tc>
          <w:tcPr>
            <w:tcW w:w="5810" w:type="dxa"/>
            <w:gridSpan w:val="6"/>
          </w:tcPr>
          <w:p>
            <w:pPr>
              <w:snapToGrid w:val="0"/>
              <w:rPr>
                <w:rFonts w:ascii="Arial" w:hAnsi="Arial" w:cs="Arial"/>
                <w:sz w:val="20"/>
                <w:szCs w:val="20"/>
                <w:lang w:eastAsia="zh-TW"/>
              </w:rPr>
            </w:pP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自己平时写作较有心得的议题进行扩充，使之在原来的基础上更加丰满充实。要求：论点鲜明，有一定的新颖度，语言表达流畅，指定以乡土中国、菊与刀、家乡节庆风俗为主题，撰写三篇主题报告，分别在第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周、第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周、第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  <w:r>
              <w:rPr>
                <w:rFonts w:hint="eastAsia" w:ascii="Arial" w:hAnsi="Arial" w:cs="宋体"/>
                <w:sz w:val="20"/>
                <w:szCs w:val="20"/>
                <w:lang w:eastAsia="zh-CN"/>
              </w:rPr>
              <w:t>周缴交。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ind w:left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注：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小组讨论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实验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Arial" w:hAnsi="Arial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B31E9"/>
    <w:rsid w:val="001D28E8"/>
    <w:rsid w:val="001D35C0"/>
    <w:rsid w:val="001F20BC"/>
    <w:rsid w:val="002111AE"/>
    <w:rsid w:val="00227119"/>
    <w:rsid w:val="00265D37"/>
    <w:rsid w:val="00271F37"/>
    <w:rsid w:val="00294754"/>
    <w:rsid w:val="002A5D1D"/>
    <w:rsid w:val="002C31F3"/>
    <w:rsid w:val="002E27E1"/>
    <w:rsid w:val="003044FA"/>
    <w:rsid w:val="0037561C"/>
    <w:rsid w:val="003C66D8"/>
    <w:rsid w:val="003E66A6"/>
    <w:rsid w:val="004002D1"/>
    <w:rsid w:val="00414FC8"/>
    <w:rsid w:val="00452797"/>
    <w:rsid w:val="00457E42"/>
    <w:rsid w:val="00467E85"/>
    <w:rsid w:val="004B3994"/>
    <w:rsid w:val="004D29DE"/>
    <w:rsid w:val="004E0481"/>
    <w:rsid w:val="004E7804"/>
    <w:rsid w:val="004F1A3B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7A3A"/>
    <w:rsid w:val="009B3EAE"/>
    <w:rsid w:val="009C3354"/>
    <w:rsid w:val="009D3079"/>
    <w:rsid w:val="00A10509"/>
    <w:rsid w:val="00A84D68"/>
    <w:rsid w:val="00A85774"/>
    <w:rsid w:val="00A94257"/>
    <w:rsid w:val="00AA199F"/>
    <w:rsid w:val="00AB00C2"/>
    <w:rsid w:val="00AC02E1"/>
    <w:rsid w:val="00AE48DD"/>
    <w:rsid w:val="00B05FEC"/>
    <w:rsid w:val="00B22B59"/>
    <w:rsid w:val="00B2449B"/>
    <w:rsid w:val="00B6333E"/>
    <w:rsid w:val="00BB35F5"/>
    <w:rsid w:val="00C41D05"/>
    <w:rsid w:val="00C479CB"/>
    <w:rsid w:val="00C705DD"/>
    <w:rsid w:val="00C76FA2"/>
    <w:rsid w:val="00CA1AB8"/>
    <w:rsid w:val="00CC4A46"/>
    <w:rsid w:val="00CD2F8F"/>
    <w:rsid w:val="00D11F88"/>
    <w:rsid w:val="00D45246"/>
    <w:rsid w:val="00D62B41"/>
    <w:rsid w:val="00DB45CF"/>
    <w:rsid w:val="00DB5724"/>
    <w:rsid w:val="00DD731C"/>
    <w:rsid w:val="00DF5C03"/>
    <w:rsid w:val="00E0505F"/>
    <w:rsid w:val="00E413E8"/>
    <w:rsid w:val="00E447ED"/>
    <w:rsid w:val="00E53E23"/>
    <w:rsid w:val="00EC2295"/>
    <w:rsid w:val="00ED3FCA"/>
    <w:rsid w:val="00EE3D08"/>
    <w:rsid w:val="00F30517"/>
    <w:rsid w:val="00F31667"/>
    <w:rsid w:val="00F617C2"/>
    <w:rsid w:val="00F62B56"/>
    <w:rsid w:val="00F96D96"/>
    <w:rsid w:val="00FE22C8"/>
    <w:rsid w:val="073D23FE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uiPriority w:val="99"/>
    <w:pPr>
      <w:widowControl w:val="0"/>
      <w:spacing w:after="0"/>
      <w:ind w:left="480" w:leftChars="200"/>
      <w:jc w:val="left"/>
    </w:pPr>
    <w:rPr>
      <w:rFonts w:ascii="Calibri" w:hAnsi="Calibri" w:cs="Calibri"/>
      <w:kern w:val="2"/>
      <w:lang w:eastAsia="zh-TW"/>
    </w:rPr>
  </w:style>
  <w:style w:type="character" w:customStyle="1" w:styleId="9">
    <w:name w:val="fontstyle01"/>
    <w:basedOn w:val="5"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0">
    <w:name w:val="Header Char"/>
    <w:basedOn w:val="5"/>
    <w:link w:val="4"/>
    <w:qFormat/>
    <w:locked/>
    <w:uiPriority w:val="99"/>
    <w:rPr>
      <w:rFonts w:eastAsia="Times New Roman"/>
      <w:sz w:val="18"/>
      <w:szCs w:val="18"/>
      <w:lang w:eastAsia="en-US"/>
    </w:rPr>
  </w:style>
  <w:style w:type="character" w:customStyle="1" w:styleId="11">
    <w:name w:val="Footer Char"/>
    <w:basedOn w:val="5"/>
    <w:link w:val="3"/>
    <w:qFormat/>
    <w:locked/>
    <w:uiPriority w:val="99"/>
    <w:rPr>
      <w:rFonts w:eastAsia="Times New Roman"/>
      <w:sz w:val="18"/>
      <w:szCs w:val="18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Balloon Text Char"/>
    <w:basedOn w:val="5"/>
    <w:link w:val="2"/>
    <w:qFormat/>
    <w:locked/>
    <w:uiPriority w:val="99"/>
    <w:rPr>
      <w:rFonts w:eastAsia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3</Pages>
  <Words>320</Words>
  <Characters>1830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DELL</cp:lastModifiedBy>
  <cp:lastPrinted>2017-01-05T16:24:00Z</cp:lastPrinted>
  <dcterms:modified xsi:type="dcterms:W3CDTF">2018-03-09T07:14:35Z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