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B12F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现代汉语1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360"/>
        <w:gridCol w:w="369"/>
        <w:gridCol w:w="623"/>
        <w:gridCol w:w="1549"/>
        <w:gridCol w:w="1667"/>
        <w:gridCol w:w="1138"/>
        <w:gridCol w:w="282"/>
        <w:gridCol w:w="182"/>
        <w:gridCol w:w="528"/>
        <w:gridCol w:w="1056"/>
      </w:tblGrid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8B12FC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现代汉语1</w:t>
            </w:r>
          </w:p>
        </w:tc>
        <w:tc>
          <w:tcPr>
            <w:tcW w:w="4853" w:type="dxa"/>
            <w:gridSpan w:val="6"/>
            <w:vAlign w:val="center"/>
          </w:tcPr>
          <w:p w:rsidR="002E27E1" w:rsidRPr="002E27E1" w:rsidRDefault="002E27E1" w:rsidP="001075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 w:rsidR="0010755B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B12FC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Modern</w:t>
            </w:r>
            <w:proofErr w:type="spellEnd"/>
            <w:r w:rsidR="008B12FC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Chinese 1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3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星期二</w:t>
            </w:r>
            <w:proofErr w:type="gramStart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-7节（4-19周）</w:t>
            </w:r>
          </w:p>
        </w:tc>
        <w:tc>
          <w:tcPr>
            <w:tcW w:w="4853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6D204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2018汉语言文学1、2班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文学院传媒学院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朱华飞讲师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73683</w:t>
            </w:r>
          </w:p>
        </w:tc>
        <w:tc>
          <w:tcPr>
            <w:tcW w:w="4853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592830842@qq.com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、每次上课的课前、课间和课后，采用一对一的问答方式；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、电话、短信、电子邮件以及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QQ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</w:t>
            </w:r>
            <w:proofErr w:type="gramStart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微信等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交流；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、每次作业集中讲解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639A3" w:rsidRPr="009639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9639A3" w:rsidRPr="009639A3" w:rsidRDefault="009639A3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使用教材：</w:t>
            </w:r>
            <w:r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《现代汉语》（第二版）黄伯荣、李炜主编，北京大学出版社，2012年。</w:t>
            </w:r>
          </w:p>
          <w:p w:rsidR="009639A3" w:rsidRPr="009639A3" w:rsidRDefault="009639A3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教学参考资料：</w:t>
            </w:r>
            <w:r w:rsidRPr="009639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《普通话水平测试实施纲要》，商务印书馆，最新版。</w:t>
            </w:r>
          </w:p>
          <w:p w:rsidR="00735FDE" w:rsidRPr="002E27E1" w:rsidRDefault="009639A3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《现代汉语学习参考》黄伯荣、李炜主编，北京大学出版社，2013年。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1B0766" w:rsidRDefault="00735FDE" w:rsidP="001B076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39A3" w:rsidRPr="001B07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课程是高等院校汉语言文学专业的基础必修课程。它既是一门基础理论和基本知识课，又是一门基本技能训练课，是汉语言文学专业重要的基础课之一。本课程系统地讲授现代汉语的基础理论和基本知识，包括语音、文字、词汇、语法与修辞五部分，主要培养和提高学生理解、分析、运用现代汉语的能力和语言的规范意识。本课程学生需要学习</w:t>
            </w:r>
            <w:proofErr w:type="gramStart"/>
            <w:r w:rsidR="009639A3" w:rsidRPr="001B07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  <w:proofErr w:type="gramEnd"/>
            <w:r w:rsidR="009639A3" w:rsidRPr="001B076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学年，现代汉语1以语音、词汇、文字等内容为主，现代汉语2以语法、修辞为主。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2D192C">
        <w:trPr>
          <w:trHeight w:val="2920"/>
          <w:jc w:val="center"/>
        </w:trPr>
        <w:tc>
          <w:tcPr>
            <w:tcW w:w="621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培养</w:t>
            </w:r>
            <w:r w:rsid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学生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正确运用现代汉语语音、文字、词汇的意识和能力。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使学生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初步具有对现代汉语语音、文字和词汇的规范性做出分析、评价的基本能力。</w:t>
            </w:r>
          </w:p>
          <w:p w:rsidR="00917C66" w:rsidRPr="00917C66" w:rsidRDefault="00917C66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提高学生对身边语言文字的敏感度，培养起对各种语言现象进行思考的习惯，对社会上纷繁复杂的语言现象能够做出正确的分析和判断。</w:t>
            </w:r>
          </w:p>
          <w:p w:rsidR="00735FDE" w:rsidRPr="00917C66" w:rsidRDefault="005700EB" w:rsidP="001B076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让学生</w:t>
            </w:r>
            <w:r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了解国家语言文字相关政策，培养学生语言规范意识，为他们将来从事语言文字相关的教学和科研工作确立正确的方向。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6" w:type="dxa"/>
            <w:gridSpan w:val="5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6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5700EB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Default="005700EB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现代汉语课程的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初步认识</w:t>
            </w:r>
          </w:p>
          <w:p w:rsidR="005700EB" w:rsidRPr="002E27E1" w:rsidRDefault="005700EB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语音的属性</w:t>
            </w:r>
          </w:p>
        </w:tc>
        <w:tc>
          <w:tcPr>
            <w:tcW w:w="623" w:type="dxa"/>
            <w:vAlign w:val="center"/>
          </w:tcPr>
          <w:p w:rsidR="00735FDE" w:rsidRPr="002E27E1" w:rsidRDefault="005700EB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4636" w:type="dxa"/>
            <w:gridSpan w:val="4"/>
            <w:vAlign w:val="center"/>
          </w:tcPr>
          <w:p w:rsidR="005700EB" w:rsidRPr="005700EB" w:rsidRDefault="005700EB" w:rsidP="001B0766">
            <w:pPr>
              <w:spacing w:after="0" w:line="360" w:lineRule="exac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重点：1.现代汉语的性质和含义</w:t>
            </w:r>
          </w:p>
          <w:p w:rsidR="005700EB" w:rsidRDefault="005700EB" w:rsidP="001B0766">
            <w:pPr>
              <w:spacing w:after="0" w:line="360" w:lineRule="exact"/>
              <w:ind w:firstLineChars="300" w:firstLine="630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现代汉语的形成</w:t>
            </w:r>
          </w:p>
          <w:p w:rsidR="005700EB" w:rsidRPr="005700EB" w:rsidRDefault="005700EB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3.</w:t>
            </w: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发音器官、语音四要素</w:t>
            </w:r>
          </w:p>
          <w:p w:rsidR="00735FDE" w:rsidRDefault="005700EB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方言与共同语的关系</w:t>
            </w:r>
          </w:p>
          <w:p w:rsidR="005700EB" w:rsidRPr="002E27E1" w:rsidRDefault="005700EB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      2.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语音的社会属性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5700EB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</w:t>
            </w: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5、6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eastAsia="宋体" w:hint="eastAsia"/>
                <w:sz w:val="21"/>
                <w:szCs w:val="21"/>
                <w:lang w:eastAsia="zh-CN"/>
              </w:rPr>
              <w:t>声母知识</w:t>
            </w:r>
          </w:p>
        </w:tc>
        <w:tc>
          <w:tcPr>
            <w:tcW w:w="623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36" w:type="dxa"/>
            <w:gridSpan w:val="4"/>
            <w:vAlign w:val="center"/>
          </w:tcPr>
          <w:p w:rsidR="00C22A53" w:rsidRPr="00C22A53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 声母的发音情况</w:t>
            </w:r>
          </w:p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难点：声母的发音部位、发音方法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熟记声母发音情况，做教材29页第7题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、8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韵母知识</w:t>
            </w:r>
          </w:p>
        </w:tc>
        <w:tc>
          <w:tcPr>
            <w:tcW w:w="623" w:type="dxa"/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36" w:type="dxa"/>
            <w:gridSpan w:val="4"/>
            <w:vAlign w:val="center"/>
          </w:tcPr>
          <w:p w:rsidR="00C22A53" w:rsidRPr="00C22A53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重点：韵母的发音</w:t>
            </w:r>
          </w:p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难点：韵母的结构、四呼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熟记单韵母发音情况，做教材41页3（3）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C22A53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声调知识</w:t>
            </w:r>
          </w:p>
        </w:tc>
        <w:tc>
          <w:tcPr>
            <w:tcW w:w="623" w:type="dxa"/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6" w:type="dxa"/>
            <w:gridSpan w:val="4"/>
            <w:vAlign w:val="center"/>
          </w:tcPr>
          <w:p w:rsidR="00735FDE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重点：普通话声调的性质和功能</w:t>
            </w:r>
          </w:p>
          <w:p w:rsidR="00595A38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难点：调值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音节</w:t>
            </w:r>
          </w:p>
          <w:p w:rsidR="00D0399C" w:rsidRPr="002E27E1" w:rsidRDefault="00D0399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bottom w:val="single" w:sz="4" w:space="0" w:color="auto"/>
            </w:tcBorders>
            <w:vAlign w:val="center"/>
          </w:tcPr>
          <w:p w:rsidR="00595A38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声韵配合规律</w:t>
            </w:r>
          </w:p>
          <w:p w:rsidR="00595A38" w:rsidRPr="00595A38" w:rsidRDefault="00595A38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普通话音节结构分析</w:t>
            </w:r>
          </w:p>
          <w:p w:rsidR="00595A38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声韵配合规律</w:t>
            </w:r>
          </w:p>
          <w:p w:rsidR="00735FDE" w:rsidRPr="002E27E1" w:rsidRDefault="00595A38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普通话音节结构分析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课堂讲授结合练习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书面作业教材53页二、1.普通话音节分析。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声韵调综合训练</w:t>
            </w:r>
          </w:p>
          <w:p w:rsidR="00475C50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汉语拼音方案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bottom w:val="single" w:sz="4" w:space="0" w:color="auto"/>
            </w:tcBorders>
            <w:vAlign w:val="center"/>
          </w:tcPr>
          <w:p w:rsidR="00595A38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普通话发音练习</w:t>
            </w:r>
          </w:p>
          <w:p w:rsidR="00475C50" w:rsidRPr="00595A38" w:rsidRDefault="00475C50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Pr="00595A38">
              <w:rPr>
                <w:rFonts w:eastAsia="宋体" w:hint="eastAsia"/>
                <w:sz w:val="21"/>
                <w:szCs w:val="21"/>
                <w:lang w:eastAsia="zh-CN"/>
              </w:rPr>
              <w:t>汉语拼音方案</w:t>
            </w:r>
          </w:p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语音辨析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475C50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拼写规则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与练习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练习教材中的朗读材料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475C50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教材53页第二题，60页第二题第4小题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50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音变</w:t>
            </w:r>
          </w:p>
          <w:p w:rsidR="00735FDE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轻声、儿化的规律和作用</w:t>
            </w:r>
          </w:p>
          <w:p w:rsidR="007E14DF" w:rsidRPr="00595A38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朗读节奏</w:t>
            </w:r>
          </w:p>
          <w:p w:rsidR="007E14DF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轻声、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儿化发音技巧</w:t>
            </w:r>
          </w:p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</w:t>
            </w: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朗读节奏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的把握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练习教材中的朗读材料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汉字的形体与造</w:t>
            </w: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字法</w:t>
            </w:r>
          </w:p>
          <w:p w:rsidR="00475C50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现代汉字的结构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7E14DF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.汉字的性质特点、汉字的形体. </w:t>
            </w:r>
          </w:p>
          <w:p w:rsidR="007E14DF" w:rsidRPr="007E14DF" w:rsidRDefault="007E14DF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2．现代汉语字的笔画类别及笔画顺序</w:t>
            </w:r>
          </w:p>
          <w:p w:rsidR="00475C50" w:rsidRPr="00475C50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7E14DF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.汉字的造字法、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课堂</w:t>
            </w:r>
            <w:r w:rsidRPr="00475C50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练习教材</w:t>
            </w: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中的朗读材料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1B0766">
            <w:pPr>
              <w:spacing w:after="0" w:line="360" w:lineRule="exact"/>
              <w:ind w:firstLineChars="50" w:firstLine="105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汉字的整理和标准化</w:t>
            </w:r>
          </w:p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1B0766">
            <w:pPr>
              <w:spacing w:after="0" w:line="360" w:lineRule="exact"/>
              <w:ind w:leftChars="-51" w:left="-1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重点：1.汉字的整理、汉字的标准化</w:t>
            </w:r>
          </w:p>
          <w:p w:rsidR="00735FDE" w:rsidRPr="002E27E1" w:rsidRDefault="007E14DF" w:rsidP="001B0766">
            <w:pPr>
              <w:spacing w:after="0" w:line="360" w:lineRule="exact"/>
              <w:ind w:leftChars="-51" w:left="-1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难点：汉字标准化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eastAsia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做教材129页第二题的1；135页第二题的2；学习附录三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14、15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7E14DF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现代词汇概说</w:t>
            </w:r>
          </w:p>
          <w:p w:rsidR="007E14DF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词的结构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1B0766">
            <w:pPr>
              <w:spacing w:after="0" w:line="360" w:lineRule="exact"/>
              <w:ind w:leftChars="-51" w:left="718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重点：1.语素和词的特点及区分方法、缩略语的类型</w:t>
            </w:r>
          </w:p>
          <w:p w:rsidR="002D192C" w:rsidRDefault="007E14DF" w:rsidP="001B0766">
            <w:pPr>
              <w:spacing w:after="0" w:line="360" w:lineRule="exact"/>
              <w:ind w:leftChars="-51" w:left="-1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2．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合成词的构成方式</w:t>
            </w:r>
          </w:p>
          <w:p w:rsidR="002D192C" w:rsidRDefault="007E14DF" w:rsidP="001B0766">
            <w:pPr>
              <w:spacing w:after="0" w:line="360" w:lineRule="exact"/>
              <w:ind w:leftChars="-51" w:left="-1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对语素的确定</w:t>
            </w:r>
          </w:p>
          <w:p w:rsidR="002D192C" w:rsidRDefault="007E14DF" w:rsidP="001B0766">
            <w:pPr>
              <w:spacing w:after="0" w:line="360" w:lineRule="exact"/>
              <w:ind w:leftChars="-51" w:left="-122"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.构词法的基本类型</w:t>
            </w:r>
          </w:p>
          <w:p w:rsidR="007E14DF" w:rsidRPr="002E27E1" w:rsidRDefault="007E14DF" w:rsidP="001B0766">
            <w:pPr>
              <w:spacing w:after="0" w:line="360" w:lineRule="exact"/>
              <w:ind w:leftChars="-51" w:left="-122"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.具体词的构词法分析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做教材170页第二题的2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词义</w:t>
            </w:r>
          </w:p>
          <w:p w:rsidR="007E14DF" w:rsidRPr="007E14DF" w:rsidRDefault="007E14DF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同义词和反义词</w:t>
            </w:r>
          </w:p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重点：1.词义的性质</w:t>
            </w:r>
          </w:p>
          <w:p w:rsidR="007E14DF" w:rsidRPr="007E14DF" w:rsidRDefault="007E14DF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2.同义词、反义词</w:t>
            </w:r>
          </w:p>
          <w:p w:rsidR="007E14DF" w:rsidRPr="007E14DF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难点：1.理性义和色彩义</w:t>
            </w:r>
          </w:p>
          <w:p w:rsidR="00735FDE" w:rsidRPr="002E27E1" w:rsidRDefault="007E14DF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2.同义词的差别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做教材176页第二题的6；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1B076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现代汉语词汇的组成</w:t>
            </w:r>
          </w:p>
          <w:p w:rsidR="00735FDE" w:rsidRPr="002E27E1" w:rsidRDefault="007E14DF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词汇的发展变化和规范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重点：1.基本词汇与一般词汇</w:t>
            </w:r>
          </w:p>
          <w:p w:rsidR="002D192C" w:rsidRPr="002D192C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2.古语词、方言词、外来词、行业语</w:t>
            </w:r>
          </w:p>
          <w:p w:rsidR="002D192C" w:rsidRPr="002D192C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难点：1.外来词的结构形式</w:t>
            </w:r>
          </w:p>
          <w:p w:rsidR="00735FDE" w:rsidRPr="002E27E1" w:rsidRDefault="002D192C" w:rsidP="001B076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2..</w:t>
            </w: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词汇的发展变化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语言实践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以小组为单位进行诗歌</w:t>
            </w:r>
            <w:proofErr w:type="gramStart"/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朗颂</w:t>
            </w:r>
            <w:proofErr w:type="gramEnd"/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、小品、相声、播报新闻等语言实践成果汇报。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 w:rsidR="00172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重点难点复习回顾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  <w:r w:rsidR="00172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2D192C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1B076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7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4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不缺课</w:t>
            </w:r>
            <w:proofErr w:type="spellEnd"/>
          </w:p>
        </w:tc>
        <w:tc>
          <w:tcPr>
            <w:tcW w:w="2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注音测试</w:t>
            </w:r>
            <w:proofErr w:type="spellEnd"/>
          </w:p>
        </w:tc>
        <w:tc>
          <w:tcPr>
            <w:tcW w:w="2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提交老师布置的</w:t>
            </w: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书面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作业</w:t>
            </w: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、课外训练作业</w:t>
            </w:r>
          </w:p>
        </w:tc>
        <w:tc>
          <w:tcPr>
            <w:tcW w:w="2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实验（实训）互动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课堂</w:t>
            </w:r>
            <w:proofErr w:type="spellEnd"/>
            <w:r w:rsidR="001B076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1B0766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proofErr w:type="spellStart"/>
            <w:r w:rsidR="001B0766">
              <w:rPr>
                <w:rFonts w:asciiTheme="minorEastAsia" w:eastAsiaTheme="minorEastAsia" w:hAnsiTheme="minorEastAsia" w:hint="eastAsia"/>
                <w:sz w:val="21"/>
                <w:szCs w:val="21"/>
              </w:rPr>
              <w:t>实训</w:t>
            </w:r>
            <w:bookmarkStart w:id="0" w:name="_GoBack"/>
            <w:bookmarkEnd w:id="0"/>
            <w:proofErr w:type="spellEnd"/>
          </w:p>
        </w:tc>
        <w:tc>
          <w:tcPr>
            <w:tcW w:w="2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期末考核</w:t>
            </w:r>
            <w:proofErr w:type="spellEnd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       </w:t>
            </w:r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依据期末卷面评价标准</w:t>
            </w:r>
          </w:p>
        </w:tc>
        <w:tc>
          <w:tcPr>
            <w:tcW w:w="2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1B076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平时占30%     期末考试占70%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735FDE" w:rsidRDefault="00735FDE" w:rsidP="001B0766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="00172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C9" w:rsidRDefault="00D058C9" w:rsidP="00896971">
      <w:pPr>
        <w:spacing w:after="0"/>
      </w:pPr>
      <w:r>
        <w:separator/>
      </w:r>
    </w:p>
  </w:endnote>
  <w:endnote w:type="continuationSeparator" w:id="0">
    <w:p w:rsidR="00D058C9" w:rsidRDefault="00D058C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167225"/>
      <w:docPartObj>
        <w:docPartGallery w:val="Page Numbers (Bottom of Page)"/>
        <w:docPartUnique/>
      </w:docPartObj>
    </w:sdtPr>
    <w:sdtContent>
      <w:p w:rsidR="001B0766" w:rsidRDefault="001B0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B0766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1B0766" w:rsidRDefault="001B07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C9" w:rsidRDefault="00D058C9" w:rsidP="00896971">
      <w:pPr>
        <w:spacing w:after="0"/>
      </w:pPr>
      <w:r>
        <w:separator/>
      </w:r>
    </w:p>
  </w:footnote>
  <w:footnote w:type="continuationSeparator" w:id="0">
    <w:p w:rsidR="00D058C9" w:rsidRDefault="00D058C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0755B"/>
    <w:rsid w:val="00155E5A"/>
    <w:rsid w:val="00171228"/>
    <w:rsid w:val="00172784"/>
    <w:rsid w:val="001B0766"/>
    <w:rsid w:val="001B31E9"/>
    <w:rsid w:val="001D28E8"/>
    <w:rsid w:val="001F20BC"/>
    <w:rsid w:val="002111AE"/>
    <w:rsid w:val="002259D9"/>
    <w:rsid w:val="00227119"/>
    <w:rsid w:val="002D192C"/>
    <w:rsid w:val="002E27E1"/>
    <w:rsid w:val="002E5FDD"/>
    <w:rsid w:val="003044FA"/>
    <w:rsid w:val="0037561C"/>
    <w:rsid w:val="003C66D8"/>
    <w:rsid w:val="003E66A6"/>
    <w:rsid w:val="00414FC8"/>
    <w:rsid w:val="00457E42"/>
    <w:rsid w:val="00475C50"/>
    <w:rsid w:val="004B3994"/>
    <w:rsid w:val="004D29DE"/>
    <w:rsid w:val="004E0481"/>
    <w:rsid w:val="004E7804"/>
    <w:rsid w:val="005639AB"/>
    <w:rsid w:val="005700EB"/>
    <w:rsid w:val="005911D3"/>
    <w:rsid w:val="00595A38"/>
    <w:rsid w:val="005F174F"/>
    <w:rsid w:val="0063410F"/>
    <w:rsid w:val="0065651C"/>
    <w:rsid w:val="006D6F8E"/>
    <w:rsid w:val="00735FDE"/>
    <w:rsid w:val="00770F0D"/>
    <w:rsid w:val="00776AF2"/>
    <w:rsid w:val="00785779"/>
    <w:rsid w:val="007A154B"/>
    <w:rsid w:val="007E14DF"/>
    <w:rsid w:val="008147FF"/>
    <w:rsid w:val="00815F78"/>
    <w:rsid w:val="008512DF"/>
    <w:rsid w:val="00855020"/>
    <w:rsid w:val="00885EED"/>
    <w:rsid w:val="00892ADC"/>
    <w:rsid w:val="00896971"/>
    <w:rsid w:val="008B12FC"/>
    <w:rsid w:val="008F6642"/>
    <w:rsid w:val="00917C66"/>
    <w:rsid w:val="009349EE"/>
    <w:rsid w:val="009639A3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BC7D0D"/>
    <w:rsid w:val="00C22A53"/>
    <w:rsid w:val="00C41D05"/>
    <w:rsid w:val="00C479CB"/>
    <w:rsid w:val="00C705DD"/>
    <w:rsid w:val="00C76FA2"/>
    <w:rsid w:val="00CA1AB8"/>
    <w:rsid w:val="00CC4A46"/>
    <w:rsid w:val="00CD2F8F"/>
    <w:rsid w:val="00D0399C"/>
    <w:rsid w:val="00D058C9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BCCDC-ECD5-4127-B8A0-C6B0FF24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zhuhf</cp:lastModifiedBy>
  <cp:revision>7</cp:revision>
  <cp:lastPrinted>2017-01-05T16:24:00Z</cp:lastPrinted>
  <dcterms:created xsi:type="dcterms:W3CDTF">2018-09-06T15:05:00Z</dcterms:created>
  <dcterms:modified xsi:type="dcterms:W3CDTF">2018-09-07T02:16:00Z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